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AB65" w14:textId="77777777" w:rsidR="005E5206" w:rsidRPr="00C970F2" w:rsidRDefault="005E5206" w:rsidP="005E5206">
      <w:pPr>
        <w:jc w:val="center"/>
        <w:rPr>
          <w:rFonts w:ascii="Times New Roman" w:hAnsi="Times New Roman" w:cs="Times New Roman"/>
          <w:b/>
          <w:bCs/>
          <w:lang w:val="uk-UA"/>
        </w:rPr>
      </w:pPr>
      <w:r w:rsidRPr="00C970F2">
        <w:rPr>
          <w:rFonts w:ascii="Times New Roman" w:hAnsi="Times New Roman" w:cs="Times New Roman"/>
          <w:b/>
          <w:bCs/>
          <w:lang w:val="uk-UA"/>
        </w:rPr>
        <w:t>Оголошення конкурсного відбору незалежного аудитора для проведення аудиторських процедур</w:t>
      </w:r>
    </w:p>
    <w:p w14:paraId="1EDF2A12" w14:textId="77777777" w:rsidR="005E5206" w:rsidRPr="00C970F2" w:rsidRDefault="005E5206" w:rsidP="005E5206">
      <w:pPr>
        <w:jc w:val="both"/>
        <w:rPr>
          <w:rFonts w:ascii="Times New Roman" w:hAnsi="Times New Roman" w:cs="Times New Roman"/>
          <w:lang w:val="uk-UA"/>
        </w:rPr>
      </w:pPr>
      <w:r>
        <w:rPr>
          <w:rFonts w:ascii="Times New Roman" w:hAnsi="Times New Roman" w:cs="Times New Roman"/>
          <w:lang w:val="uk-UA"/>
        </w:rPr>
        <w:t>ТОВ «Версуні Україна»</w:t>
      </w:r>
      <w:r w:rsidRPr="00C970F2">
        <w:rPr>
          <w:rFonts w:ascii="Times New Roman" w:hAnsi="Times New Roman" w:cs="Times New Roman"/>
          <w:lang w:val="uk-UA"/>
        </w:rPr>
        <w:t xml:space="preserve"> (далі – </w:t>
      </w:r>
      <w:r>
        <w:rPr>
          <w:rFonts w:ascii="Times New Roman" w:hAnsi="Times New Roman" w:cs="Times New Roman"/>
          <w:lang w:val="uk-UA"/>
        </w:rPr>
        <w:t>Товариство)</w:t>
      </w:r>
      <w:r w:rsidRPr="00C970F2">
        <w:rPr>
          <w:rFonts w:ascii="Times New Roman" w:hAnsi="Times New Roman" w:cs="Times New Roman"/>
          <w:lang w:val="uk-UA"/>
        </w:rPr>
        <w:t xml:space="preserve"> запрошує аудиторські фірми до участі у конкурсі з</w:t>
      </w:r>
      <w:r>
        <w:rPr>
          <w:rFonts w:ascii="Times New Roman" w:hAnsi="Times New Roman" w:cs="Times New Roman"/>
          <w:lang w:val="uk-UA"/>
        </w:rPr>
        <w:t xml:space="preserve"> </w:t>
      </w:r>
      <w:r w:rsidRPr="00C970F2">
        <w:rPr>
          <w:rFonts w:ascii="Times New Roman" w:hAnsi="Times New Roman" w:cs="Times New Roman"/>
          <w:lang w:val="uk-UA"/>
        </w:rPr>
        <w:t>відбору незалежного аудитора для проведення (вказуються необхідні аудиторські</w:t>
      </w:r>
      <w:r>
        <w:rPr>
          <w:rFonts w:ascii="Times New Roman" w:hAnsi="Times New Roman" w:cs="Times New Roman"/>
          <w:lang w:val="uk-UA"/>
        </w:rPr>
        <w:t xml:space="preserve"> </w:t>
      </w:r>
      <w:r w:rsidRPr="00C970F2">
        <w:rPr>
          <w:rFonts w:ascii="Times New Roman" w:hAnsi="Times New Roman" w:cs="Times New Roman"/>
          <w:lang w:val="uk-UA"/>
        </w:rPr>
        <w:t>процедури) (далі – Конкурс).</w:t>
      </w:r>
    </w:p>
    <w:p w14:paraId="725DA8FC" w14:textId="77777777" w:rsidR="005E5206" w:rsidRPr="00C970F2" w:rsidRDefault="005E5206" w:rsidP="005E5206">
      <w:pPr>
        <w:jc w:val="both"/>
        <w:rPr>
          <w:rFonts w:ascii="Times New Roman" w:hAnsi="Times New Roman" w:cs="Times New Roman"/>
          <w:u w:val="single"/>
          <w:lang w:val="uk-UA"/>
        </w:rPr>
      </w:pPr>
      <w:r w:rsidRPr="00C970F2">
        <w:rPr>
          <w:rFonts w:ascii="Times New Roman" w:hAnsi="Times New Roman" w:cs="Times New Roman"/>
          <w:u w:val="single"/>
          <w:lang w:val="uk-UA"/>
        </w:rPr>
        <w:t xml:space="preserve">До участі у Конкурсі запрошуються </w:t>
      </w:r>
      <w:r>
        <w:rPr>
          <w:rFonts w:ascii="Times New Roman" w:hAnsi="Times New Roman" w:cs="Times New Roman"/>
          <w:u w:val="single"/>
          <w:lang w:val="uk-UA"/>
        </w:rPr>
        <w:t>Суб’єкти аудиторської діяльності</w:t>
      </w:r>
      <w:r w:rsidRPr="00C970F2">
        <w:rPr>
          <w:rFonts w:ascii="Times New Roman" w:hAnsi="Times New Roman" w:cs="Times New Roman"/>
          <w:u w:val="single"/>
          <w:lang w:val="uk-UA"/>
        </w:rPr>
        <w:t xml:space="preserve">, </w:t>
      </w:r>
      <w:r>
        <w:rPr>
          <w:rFonts w:ascii="Times New Roman" w:hAnsi="Times New Roman" w:cs="Times New Roman"/>
          <w:u w:val="single"/>
          <w:lang w:val="uk-UA"/>
        </w:rPr>
        <w:t>що</w:t>
      </w:r>
      <w:r w:rsidRPr="00C970F2">
        <w:rPr>
          <w:rFonts w:ascii="Times New Roman" w:hAnsi="Times New Roman" w:cs="Times New Roman"/>
          <w:u w:val="single"/>
          <w:lang w:val="uk-UA"/>
        </w:rPr>
        <w:t>:</w:t>
      </w:r>
    </w:p>
    <w:p w14:paraId="0E28D172" w14:textId="77777777" w:rsidR="005E5206" w:rsidRDefault="005E5206" w:rsidP="005E5206">
      <w:pPr>
        <w:jc w:val="both"/>
        <w:rPr>
          <w:rFonts w:ascii="Times New Roman" w:hAnsi="Times New Roman" w:cs="Times New Roman"/>
          <w:lang w:val="uk-UA"/>
        </w:rPr>
      </w:pPr>
      <w:r w:rsidRPr="00C970F2">
        <w:rPr>
          <w:rFonts w:ascii="Times New Roman" w:hAnsi="Times New Roman" w:cs="Times New Roman"/>
          <w:lang w:val="uk-UA"/>
        </w:rPr>
        <w:t xml:space="preserve">- </w:t>
      </w:r>
      <w:r w:rsidRPr="00180CD3">
        <w:rPr>
          <w:rFonts w:ascii="Times New Roman" w:hAnsi="Times New Roman" w:cs="Times New Roman"/>
          <w:lang w:val="uk-UA"/>
        </w:rPr>
        <w:t>відповідають вимогам, встановленим законодавством України до суб’єктів</w:t>
      </w:r>
      <w:r>
        <w:rPr>
          <w:rFonts w:ascii="Times New Roman" w:hAnsi="Times New Roman" w:cs="Times New Roman"/>
          <w:lang w:val="uk-UA"/>
        </w:rPr>
        <w:t xml:space="preserve"> </w:t>
      </w:r>
      <w:r w:rsidRPr="00180CD3">
        <w:rPr>
          <w:rFonts w:ascii="Times New Roman" w:hAnsi="Times New Roman" w:cs="Times New Roman"/>
          <w:lang w:val="uk-UA"/>
        </w:rPr>
        <w:t>аудиторської діяльності та критеріям відбору суб’єктів аудиторської діяльності для надання послуг з обов’язкового аудиту фінансової звітності</w:t>
      </w:r>
      <w:r>
        <w:rPr>
          <w:rFonts w:ascii="Times New Roman" w:hAnsi="Times New Roman" w:cs="Times New Roman"/>
          <w:lang w:val="uk-UA"/>
        </w:rPr>
        <w:t xml:space="preserve"> підприємства, що становить суспільний інтерес, які викладені у «Порядку проведення конкурсу з відбору суб’єктів аудиторської діяльності для надання послуг з обов’язкового аудиту фінансової звітності ТОВ «Версуні Україна»» та ЗУ </w:t>
      </w:r>
      <w:r w:rsidRPr="00AB5A96">
        <w:rPr>
          <w:rFonts w:ascii="Times New Roman" w:hAnsi="Times New Roman" w:cs="Times New Roman"/>
          <w:lang w:val="uk-UA"/>
        </w:rPr>
        <w:t>«Про аудит фінансової звітності та аудиторську діяльність»</w:t>
      </w:r>
    </w:p>
    <w:p w14:paraId="4EF7CCAB" w14:textId="77777777" w:rsidR="005E5206" w:rsidRPr="00C970F2" w:rsidRDefault="005E5206" w:rsidP="005E5206">
      <w:pPr>
        <w:jc w:val="both"/>
        <w:rPr>
          <w:rFonts w:ascii="Times New Roman" w:hAnsi="Times New Roman" w:cs="Times New Roman"/>
          <w:lang w:val="uk-UA"/>
        </w:rPr>
      </w:pPr>
      <w:r>
        <w:rPr>
          <w:rFonts w:ascii="Times New Roman" w:hAnsi="Times New Roman" w:cs="Times New Roman"/>
          <w:lang w:val="uk-UA"/>
        </w:rPr>
        <w:t xml:space="preserve">- можуть надати підтвердні документи, які вказуються у Додатку №1 до цього оголошення. </w:t>
      </w:r>
    </w:p>
    <w:p w14:paraId="13739630" w14:textId="77777777" w:rsidR="005E5206" w:rsidRDefault="005E5206" w:rsidP="005E5206">
      <w:pPr>
        <w:jc w:val="both"/>
        <w:rPr>
          <w:rFonts w:ascii="Times New Roman" w:hAnsi="Times New Roman" w:cs="Times New Roman"/>
          <w:u w:val="single"/>
          <w:lang w:val="uk-UA"/>
        </w:rPr>
      </w:pPr>
      <w:r w:rsidRPr="00C970F2">
        <w:rPr>
          <w:rFonts w:ascii="Times New Roman" w:hAnsi="Times New Roman" w:cs="Times New Roman"/>
          <w:u w:val="single"/>
          <w:lang w:val="uk-UA"/>
        </w:rPr>
        <w:t>Завдання включає:</w:t>
      </w:r>
    </w:p>
    <w:p w14:paraId="54556FA6" w14:textId="77777777" w:rsidR="005E5206" w:rsidRDefault="005E5206" w:rsidP="005E5206">
      <w:pPr>
        <w:jc w:val="both"/>
        <w:rPr>
          <w:rFonts w:ascii="Times New Roman" w:hAnsi="Times New Roman" w:cs="Times New Roman"/>
          <w:lang w:val="uk-UA"/>
        </w:rPr>
      </w:pPr>
      <w:r w:rsidRPr="00AB5A96">
        <w:rPr>
          <w:rFonts w:ascii="Times New Roman" w:hAnsi="Times New Roman" w:cs="Times New Roman"/>
          <w:lang w:val="uk-UA"/>
        </w:rPr>
        <w:t xml:space="preserve">- у відповідності до вимог Міжнародних стандартів контролю якості, аудиту, огляду, іншого надання впевненості та супутніх послуг (надалі – МСА) виконати обов’язковий аудит річної фінансової звітності </w:t>
      </w:r>
      <w:r>
        <w:rPr>
          <w:rFonts w:ascii="Times New Roman" w:hAnsi="Times New Roman" w:cs="Times New Roman"/>
          <w:lang w:val="uk-UA"/>
        </w:rPr>
        <w:t>Товариства</w:t>
      </w:r>
      <w:r w:rsidRPr="00AB5A96">
        <w:rPr>
          <w:rFonts w:ascii="Times New Roman" w:hAnsi="Times New Roman" w:cs="Times New Roman"/>
          <w:lang w:val="uk-UA"/>
        </w:rPr>
        <w:t xml:space="preserve">, який відноситься до </w:t>
      </w:r>
      <w:r>
        <w:rPr>
          <w:rFonts w:ascii="Times New Roman" w:hAnsi="Times New Roman" w:cs="Times New Roman"/>
          <w:lang w:val="uk-UA"/>
        </w:rPr>
        <w:t>великих</w:t>
      </w:r>
      <w:r w:rsidRPr="00AB5A96">
        <w:rPr>
          <w:rFonts w:ascii="Times New Roman" w:hAnsi="Times New Roman" w:cs="Times New Roman"/>
          <w:lang w:val="uk-UA"/>
        </w:rPr>
        <w:t xml:space="preserve"> підприємств відповідно до визначення, наведеного у Законі України «Про бухгалтерський облік та фінансову звітність в Україні», що складається з Балансу (Звіт про фінансовий стан) на 31 грудня 2025 року, Звіту про фінансові результати (Звіт про сукупний дохід), Звіту про рух грошових коштів, Звіту про власний капітал за рік, що закінчився на зазначену дату, та Приміток до річної фінансової звітності, а також стислого викладу суттєвих аспектів облікової політики та іншої пояснювальної інформації, підготовленої у відповідності до вимог Національних положень (стандартів) бухгалтерського обліку (НП(с)БО).</w:t>
      </w:r>
    </w:p>
    <w:p w14:paraId="6CA926B1" w14:textId="77777777" w:rsidR="005E5206" w:rsidRDefault="005E5206" w:rsidP="005E5206">
      <w:pPr>
        <w:jc w:val="both"/>
        <w:rPr>
          <w:rFonts w:ascii="Times New Roman" w:hAnsi="Times New Roman" w:cs="Times New Roman"/>
          <w:lang w:val="uk-UA"/>
        </w:rPr>
      </w:pPr>
      <w:r>
        <w:rPr>
          <w:rFonts w:ascii="Times New Roman" w:hAnsi="Times New Roman" w:cs="Times New Roman"/>
          <w:lang w:val="uk-UA"/>
        </w:rPr>
        <w:t xml:space="preserve">- </w:t>
      </w:r>
      <w:r w:rsidRPr="00AB5A96">
        <w:rPr>
          <w:rFonts w:ascii="Times New Roman" w:hAnsi="Times New Roman" w:cs="Times New Roman"/>
          <w:lang w:val="uk-UA"/>
        </w:rPr>
        <w:t>ознайом</w:t>
      </w:r>
      <w:r>
        <w:rPr>
          <w:rFonts w:ascii="Times New Roman" w:hAnsi="Times New Roman" w:cs="Times New Roman"/>
          <w:lang w:val="uk-UA"/>
        </w:rPr>
        <w:t>итись</w:t>
      </w:r>
      <w:r w:rsidRPr="00AB5A96">
        <w:rPr>
          <w:rFonts w:ascii="Times New Roman" w:hAnsi="Times New Roman" w:cs="Times New Roman"/>
          <w:lang w:val="uk-UA"/>
        </w:rPr>
        <w:t xml:space="preserve"> з іншою інформацією, а саме Звітом про управління (документ, що містить фінансову та нефінансову інформацію, яка характеризує стан і перспективи розвитку підприємства та розкриває основні ризики і невизначеності його діяльності), який у відповідності до Закону України «Про бухгалтерський облік та фінансову звітність в Україні» </w:t>
      </w:r>
      <w:r>
        <w:rPr>
          <w:rFonts w:ascii="Times New Roman" w:hAnsi="Times New Roman" w:cs="Times New Roman"/>
          <w:lang w:val="uk-UA"/>
        </w:rPr>
        <w:t>Товариство</w:t>
      </w:r>
      <w:r w:rsidRPr="00AB5A96">
        <w:rPr>
          <w:rFonts w:ascii="Times New Roman" w:hAnsi="Times New Roman" w:cs="Times New Roman"/>
          <w:lang w:val="uk-UA"/>
        </w:rPr>
        <w:t xml:space="preserve"> повин</w:t>
      </w:r>
      <w:r>
        <w:rPr>
          <w:rFonts w:ascii="Times New Roman" w:hAnsi="Times New Roman" w:cs="Times New Roman"/>
          <w:lang w:val="uk-UA"/>
        </w:rPr>
        <w:t>не</w:t>
      </w:r>
      <w:r w:rsidRPr="00AB5A96">
        <w:rPr>
          <w:rFonts w:ascii="Times New Roman" w:hAnsi="Times New Roman" w:cs="Times New Roman"/>
          <w:lang w:val="uk-UA"/>
        </w:rPr>
        <w:t xml:space="preserve"> подавати (оприлюднювати) разом з фінансовою звітністю та розгляд того чи існує суттєва невідповідність між іншою інформацією та фінансовою звітністю або нашими знаннями, отриманими під час аудиту, або чи ця інформація має вигляд, що містить суттєві викривлення.</w:t>
      </w:r>
    </w:p>
    <w:p w14:paraId="303E4A04" w14:textId="77777777" w:rsidR="005E5206" w:rsidRDefault="005E5206" w:rsidP="005E5206">
      <w:pPr>
        <w:jc w:val="both"/>
        <w:rPr>
          <w:rFonts w:ascii="Times New Roman" w:hAnsi="Times New Roman" w:cs="Times New Roman"/>
          <w:lang w:val="uk-UA"/>
        </w:rPr>
      </w:pPr>
      <w:r>
        <w:rPr>
          <w:rFonts w:ascii="Times New Roman" w:hAnsi="Times New Roman" w:cs="Times New Roman"/>
          <w:lang w:val="uk-UA"/>
        </w:rPr>
        <w:t xml:space="preserve">- </w:t>
      </w:r>
      <w:r w:rsidRPr="00AB5A96">
        <w:rPr>
          <w:rFonts w:ascii="Times New Roman" w:hAnsi="Times New Roman" w:cs="Times New Roman"/>
          <w:lang w:val="uk-UA"/>
        </w:rPr>
        <w:t xml:space="preserve">висловлення думки </w:t>
      </w:r>
      <w:r>
        <w:rPr>
          <w:rFonts w:ascii="Times New Roman" w:hAnsi="Times New Roman" w:cs="Times New Roman"/>
          <w:lang w:val="uk-UA"/>
        </w:rPr>
        <w:t xml:space="preserve">аудитора </w:t>
      </w:r>
      <w:r w:rsidRPr="00AB5A96">
        <w:rPr>
          <w:rFonts w:ascii="Times New Roman" w:hAnsi="Times New Roman" w:cs="Times New Roman"/>
          <w:lang w:val="uk-UA"/>
        </w:rPr>
        <w:t xml:space="preserve">щодо зазначеної </w:t>
      </w:r>
      <w:r>
        <w:rPr>
          <w:rFonts w:ascii="Times New Roman" w:hAnsi="Times New Roman" w:cs="Times New Roman"/>
          <w:lang w:val="uk-UA"/>
        </w:rPr>
        <w:t xml:space="preserve">вище </w:t>
      </w:r>
      <w:r w:rsidRPr="00AB5A96">
        <w:rPr>
          <w:rFonts w:ascii="Times New Roman" w:hAnsi="Times New Roman" w:cs="Times New Roman"/>
          <w:lang w:val="uk-UA"/>
        </w:rPr>
        <w:t xml:space="preserve">фінансової звітності </w:t>
      </w:r>
      <w:r>
        <w:rPr>
          <w:rFonts w:ascii="Times New Roman" w:hAnsi="Times New Roman" w:cs="Times New Roman"/>
          <w:lang w:val="uk-UA"/>
        </w:rPr>
        <w:t>Товариства</w:t>
      </w:r>
      <w:r w:rsidRPr="00AB5A96">
        <w:rPr>
          <w:rFonts w:ascii="Times New Roman" w:hAnsi="Times New Roman" w:cs="Times New Roman"/>
          <w:lang w:val="uk-UA"/>
        </w:rPr>
        <w:t xml:space="preserve"> на основі результатів аудиту. </w:t>
      </w:r>
    </w:p>
    <w:p w14:paraId="60AA3CB7" w14:textId="77777777" w:rsidR="005E5206" w:rsidRDefault="005E5206" w:rsidP="005E5206">
      <w:pPr>
        <w:jc w:val="both"/>
        <w:rPr>
          <w:rFonts w:ascii="Times New Roman" w:hAnsi="Times New Roman" w:cs="Times New Roman"/>
          <w:lang w:val="uk-UA"/>
        </w:rPr>
      </w:pPr>
      <w:r>
        <w:rPr>
          <w:rFonts w:ascii="Times New Roman" w:hAnsi="Times New Roman" w:cs="Times New Roman"/>
          <w:lang w:val="uk-UA"/>
        </w:rPr>
        <w:t>- суб’єкт аудиторської діяльності</w:t>
      </w:r>
      <w:r w:rsidRPr="00AE304D">
        <w:rPr>
          <w:rFonts w:ascii="Times New Roman" w:hAnsi="Times New Roman" w:cs="Times New Roman"/>
          <w:lang w:val="uk-UA"/>
        </w:rPr>
        <w:t xml:space="preserve"> на підставі МСА самостійно визначає характер, час та обсяг аудиторських процедур з метою отримання достатніх та прийнятних аудиторських доказів. </w:t>
      </w:r>
    </w:p>
    <w:p w14:paraId="03BED281" w14:textId="0216E86C" w:rsidR="00AE0E6A" w:rsidRPr="00AE0E6A" w:rsidRDefault="005E5206" w:rsidP="00AE0E6A">
      <w:pPr>
        <w:jc w:val="both"/>
        <w:rPr>
          <w:rFonts w:ascii="Times New Roman" w:hAnsi="Times New Roman" w:cs="Times New Roman"/>
          <w:lang w:val="uk-UA"/>
        </w:rPr>
      </w:pPr>
      <w:r w:rsidRPr="00C970F2">
        <w:rPr>
          <w:rFonts w:ascii="Times New Roman" w:hAnsi="Times New Roman" w:cs="Times New Roman"/>
          <w:lang w:val="uk-UA"/>
        </w:rPr>
        <w:lastRenderedPageBreak/>
        <w:t xml:space="preserve">- </w:t>
      </w:r>
      <w:r>
        <w:rPr>
          <w:rFonts w:ascii="Times New Roman" w:hAnsi="Times New Roman" w:cs="Times New Roman"/>
          <w:lang w:val="uk-UA"/>
        </w:rPr>
        <w:t xml:space="preserve">орієнтовний термін вконання завдання – не пізніше 22 травня 2026 року. </w:t>
      </w:r>
      <w:r w:rsidR="00AE0E6A">
        <w:rPr>
          <w:rFonts w:ascii="Times New Roman" w:hAnsi="Times New Roman" w:cs="Times New Roman"/>
          <w:lang w:val="uk-UA"/>
        </w:rPr>
        <w:br/>
        <w:t>Товариство</w:t>
      </w:r>
      <w:r w:rsidR="00AE0E6A" w:rsidRPr="00AE0E6A">
        <w:rPr>
          <w:rFonts w:ascii="Times New Roman" w:hAnsi="Times New Roman" w:cs="Times New Roman"/>
          <w:lang w:val="uk-UA"/>
        </w:rPr>
        <w:t xml:space="preserve"> залишає за собою право, за результатами виконання зазначеного завдання та за взаємною згодою сторін, ініціювати укладення договорів на проведення аудиторських послуг у наступні звітні періоди.</w:t>
      </w:r>
    </w:p>
    <w:p w14:paraId="7DE81A55" w14:textId="5251A547" w:rsidR="005E5206" w:rsidRPr="00C970F2" w:rsidRDefault="00AE0E6A" w:rsidP="00AE0E6A">
      <w:pPr>
        <w:jc w:val="both"/>
        <w:rPr>
          <w:rFonts w:ascii="Times New Roman" w:hAnsi="Times New Roman" w:cs="Times New Roman"/>
          <w:lang w:val="uk-UA"/>
        </w:rPr>
      </w:pPr>
      <w:r w:rsidRPr="00AE0E6A">
        <w:rPr>
          <w:rFonts w:ascii="Times New Roman" w:hAnsi="Times New Roman" w:cs="Times New Roman"/>
          <w:lang w:val="uk-UA"/>
        </w:rPr>
        <w:t xml:space="preserve">При цьому подальші завдання на аудит (у разі їх виникнення) можуть відрізнятися за обсягом, змістом та переліком процедур порівняно із завданням на 2025 рік, про що буде </w:t>
      </w:r>
      <w:r w:rsidR="009960EE">
        <w:rPr>
          <w:rFonts w:ascii="Times New Roman" w:hAnsi="Times New Roman" w:cs="Times New Roman"/>
          <w:lang w:val="uk-UA"/>
        </w:rPr>
        <w:t xml:space="preserve">повідомлено обраному суб’єкту аудиторської діяльності </w:t>
      </w:r>
      <w:r w:rsidRPr="00AE0E6A">
        <w:rPr>
          <w:rFonts w:ascii="Times New Roman" w:hAnsi="Times New Roman" w:cs="Times New Roman"/>
          <w:lang w:val="uk-UA"/>
        </w:rPr>
        <w:t>окремо.</w:t>
      </w:r>
    </w:p>
    <w:p w14:paraId="4C47379F" w14:textId="77777777" w:rsidR="005E5206" w:rsidRPr="00C970F2" w:rsidRDefault="005E5206" w:rsidP="005E5206">
      <w:pPr>
        <w:jc w:val="both"/>
        <w:rPr>
          <w:rFonts w:ascii="Times New Roman" w:hAnsi="Times New Roman" w:cs="Times New Roman"/>
          <w:u w:val="single"/>
          <w:lang w:val="uk-UA"/>
        </w:rPr>
      </w:pPr>
      <w:r w:rsidRPr="00C970F2">
        <w:rPr>
          <w:rFonts w:ascii="Times New Roman" w:hAnsi="Times New Roman" w:cs="Times New Roman"/>
          <w:u w:val="single"/>
          <w:lang w:val="uk-UA"/>
        </w:rPr>
        <w:t>Інформація, що подається учасником Конкурсу:</w:t>
      </w:r>
    </w:p>
    <w:p w14:paraId="632DBBA1" w14:textId="77777777" w:rsidR="005E5206" w:rsidRPr="00C970F2" w:rsidRDefault="005E5206" w:rsidP="005E5206">
      <w:pPr>
        <w:jc w:val="both"/>
        <w:rPr>
          <w:rFonts w:ascii="Times New Roman" w:hAnsi="Times New Roman" w:cs="Times New Roman"/>
          <w:lang w:val="uk-UA"/>
        </w:rPr>
      </w:pPr>
      <w:r w:rsidRPr="00C970F2">
        <w:rPr>
          <w:rFonts w:ascii="Times New Roman" w:hAnsi="Times New Roman" w:cs="Times New Roman"/>
          <w:lang w:val="uk-UA"/>
        </w:rPr>
        <w:t xml:space="preserve">- </w:t>
      </w:r>
      <w:r>
        <w:rPr>
          <w:rFonts w:ascii="Times New Roman" w:hAnsi="Times New Roman" w:cs="Times New Roman"/>
          <w:lang w:val="uk-UA"/>
        </w:rPr>
        <w:t>к</w:t>
      </w:r>
      <w:r w:rsidRPr="00C970F2">
        <w:rPr>
          <w:rFonts w:ascii="Times New Roman" w:hAnsi="Times New Roman" w:cs="Times New Roman"/>
          <w:lang w:val="uk-UA"/>
        </w:rPr>
        <w:t>омерційна пропозиція, що містить перелік процедур та дій, які будуть здійснені під</w:t>
      </w:r>
      <w:r>
        <w:rPr>
          <w:rFonts w:ascii="Times New Roman" w:hAnsi="Times New Roman" w:cs="Times New Roman"/>
          <w:lang w:val="uk-UA"/>
        </w:rPr>
        <w:t xml:space="preserve"> </w:t>
      </w:r>
      <w:r w:rsidRPr="00C970F2">
        <w:rPr>
          <w:rFonts w:ascii="Times New Roman" w:hAnsi="Times New Roman" w:cs="Times New Roman"/>
          <w:lang w:val="uk-UA"/>
        </w:rPr>
        <w:t>час надання аудиторських послуг, строки (терміни) надання аудиторських послуг,</w:t>
      </w:r>
      <w:r>
        <w:rPr>
          <w:rFonts w:ascii="Times New Roman" w:hAnsi="Times New Roman" w:cs="Times New Roman"/>
          <w:lang w:val="uk-UA"/>
        </w:rPr>
        <w:t xml:space="preserve"> </w:t>
      </w:r>
      <w:r w:rsidRPr="00C970F2">
        <w:rPr>
          <w:rFonts w:ascii="Times New Roman" w:hAnsi="Times New Roman" w:cs="Times New Roman"/>
          <w:lang w:val="uk-UA"/>
        </w:rPr>
        <w:t>вартість аудиторських послуг та умови оплати;</w:t>
      </w:r>
    </w:p>
    <w:p w14:paraId="6C840CC4" w14:textId="77777777" w:rsidR="005E5206" w:rsidRPr="00AE304D" w:rsidRDefault="005E5206" w:rsidP="005E5206">
      <w:pPr>
        <w:jc w:val="both"/>
        <w:rPr>
          <w:rFonts w:ascii="Times New Roman" w:hAnsi="Times New Roman" w:cs="Times New Roman"/>
          <w:lang w:val="uk-UA"/>
        </w:rPr>
      </w:pPr>
      <w:r w:rsidRPr="00AE304D">
        <w:rPr>
          <w:rFonts w:ascii="Times New Roman" w:hAnsi="Times New Roman" w:cs="Times New Roman"/>
          <w:lang w:val="uk-UA"/>
        </w:rPr>
        <w:t>-</w:t>
      </w:r>
      <w:r>
        <w:rPr>
          <w:rFonts w:ascii="Times New Roman" w:hAnsi="Times New Roman" w:cs="Times New Roman"/>
          <w:lang w:val="uk-UA"/>
        </w:rPr>
        <w:t xml:space="preserve"> п</w:t>
      </w:r>
      <w:r w:rsidRPr="00AE304D">
        <w:rPr>
          <w:rFonts w:ascii="Times New Roman" w:hAnsi="Times New Roman" w:cs="Times New Roman"/>
          <w:lang w:val="uk-UA"/>
        </w:rPr>
        <w:t>ерелік документів, що зазначений у Додатк</w:t>
      </w:r>
      <w:r>
        <w:rPr>
          <w:rFonts w:ascii="Times New Roman" w:hAnsi="Times New Roman" w:cs="Times New Roman"/>
          <w:lang w:val="uk-UA"/>
        </w:rPr>
        <w:t>у</w:t>
      </w:r>
      <w:r w:rsidRPr="00AE304D">
        <w:rPr>
          <w:rFonts w:ascii="Times New Roman" w:hAnsi="Times New Roman" w:cs="Times New Roman"/>
          <w:lang w:val="uk-UA"/>
        </w:rPr>
        <w:t xml:space="preserve"> №1</w:t>
      </w:r>
      <w:r w:rsidRPr="00BC14B1">
        <w:rPr>
          <w:rFonts w:ascii="Times New Roman" w:hAnsi="Times New Roman" w:cs="Times New Roman"/>
          <w:lang w:val="ru-RU"/>
        </w:rPr>
        <w:t xml:space="preserve"> </w:t>
      </w:r>
      <w:r w:rsidRPr="00AE304D">
        <w:rPr>
          <w:rFonts w:ascii="Times New Roman" w:hAnsi="Times New Roman" w:cs="Times New Roman"/>
          <w:lang w:val="uk-UA"/>
        </w:rPr>
        <w:t xml:space="preserve"> до цього Оголошення</w:t>
      </w:r>
      <w:r>
        <w:rPr>
          <w:rFonts w:ascii="Times New Roman" w:hAnsi="Times New Roman" w:cs="Times New Roman"/>
          <w:lang w:val="uk-UA"/>
        </w:rPr>
        <w:t>.</w:t>
      </w:r>
    </w:p>
    <w:p w14:paraId="20EAB005" w14:textId="77777777" w:rsidR="005E5206" w:rsidRDefault="005E5206" w:rsidP="005E5206">
      <w:pPr>
        <w:jc w:val="both"/>
        <w:rPr>
          <w:rFonts w:ascii="Times New Roman" w:hAnsi="Times New Roman" w:cs="Times New Roman"/>
          <w:u w:val="single"/>
          <w:lang w:val="uk-UA"/>
        </w:rPr>
      </w:pPr>
      <w:r w:rsidRPr="00C970F2">
        <w:rPr>
          <w:rFonts w:ascii="Times New Roman" w:hAnsi="Times New Roman" w:cs="Times New Roman"/>
          <w:u w:val="single"/>
          <w:lang w:val="uk-UA"/>
        </w:rPr>
        <w:t>Графік проведення Конкурсу:</w:t>
      </w:r>
    </w:p>
    <w:p w14:paraId="666F6A2F" w14:textId="05D294B4" w:rsidR="005E5206" w:rsidRPr="00EA073A" w:rsidRDefault="005E5206" w:rsidP="005E5206">
      <w:pPr>
        <w:jc w:val="both"/>
        <w:rPr>
          <w:rFonts w:ascii="Times New Roman" w:hAnsi="Times New Roman" w:cs="Times New Roman"/>
          <w:lang w:val="uk-UA"/>
        </w:rPr>
      </w:pPr>
      <w:r w:rsidRPr="004D12FC">
        <w:rPr>
          <w:rFonts w:ascii="Times New Roman" w:hAnsi="Times New Roman" w:cs="Times New Roman"/>
          <w:lang w:val="uk-UA"/>
        </w:rPr>
        <w:t xml:space="preserve">- термін подання конкурсних </w:t>
      </w:r>
      <w:r w:rsidRPr="00EA073A">
        <w:rPr>
          <w:rFonts w:ascii="Times New Roman" w:hAnsi="Times New Roman" w:cs="Times New Roman"/>
          <w:lang w:val="uk-UA"/>
        </w:rPr>
        <w:t>пропозицій –</w:t>
      </w:r>
      <w:r w:rsidRPr="000B643F">
        <w:rPr>
          <w:rFonts w:ascii="Times New Roman" w:hAnsi="Times New Roman" w:cs="Times New Roman"/>
          <w:lang w:val="uk-UA"/>
        </w:rPr>
        <w:t xml:space="preserve"> до 1</w:t>
      </w:r>
      <w:r w:rsidR="004A143E" w:rsidRPr="000B643F">
        <w:rPr>
          <w:rFonts w:ascii="Times New Roman" w:hAnsi="Times New Roman" w:cs="Times New Roman"/>
          <w:lang w:val="uk-UA"/>
        </w:rPr>
        <w:t>2</w:t>
      </w:r>
      <w:r w:rsidRPr="000B643F">
        <w:rPr>
          <w:rFonts w:ascii="Times New Roman" w:hAnsi="Times New Roman" w:cs="Times New Roman"/>
          <w:lang w:val="uk-UA"/>
        </w:rPr>
        <w:t>.12.2025</w:t>
      </w:r>
      <w:r w:rsidRPr="00EA073A">
        <w:rPr>
          <w:rFonts w:ascii="Times New Roman" w:hAnsi="Times New Roman" w:cs="Times New Roman"/>
          <w:lang w:val="uk-UA"/>
        </w:rPr>
        <w:t xml:space="preserve"> 23:59;</w:t>
      </w:r>
    </w:p>
    <w:p w14:paraId="5B497A05" w14:textId="77777777" w:rsidR="005E5206" w:rsidRDefault="005E5206" w:rsidP="005E5206">
      <w:pPr>
        <w:jc w:val="both"/>
        <w:rPr>
          <w:rFonts w:ascii="Times New Roman" w:hAnsi="Times New Roman" w:cs="Times New Roman"/>
          <w:lang w:val="uk-UA"/>
        </w:rPr>
      </w:pPr>
      <w:r w:rsidRPr="00EA073A">
        <w:rPr>
          <w:rFonts w:ascii="Times New Roman" w:hAnsi="Times New Roman" w:cs="Times New Roman"/>
          <w:lang w:val="uk-UA"/>
        </w:rPr>
        <w:t xml:space="preserve">- рішення про вибір аудитора буде оголошено </w:t>
      </w:r>
      <w:r w:rsidRPr="000B643F">
        <w:rPr>
          <w:rFonts w:ascii="Times New Roman" w:hAnsi="Times New Roman" w:cs="Times New Roman"/>
          <w:lang w:val="uk-UA"/>
        </w:rPr>
        <w:t>15 грудня 2025 року.</w:t>
      </w:r>
      <w:r w:rsidRPr="00EA073A">
        <w:rPr>
          <w:rFonts w:ascii="Times New Roman" w:hAnsi="Times New Roman" w:cs="Times New Roman"/>
          <w:lang w:val="uk-UA"/>
        </w:rPr>
        <w:t xml:space="preserve"> Усі</w:t>
      </w:r>
      <w:r w:rsidRPr="008942C3">
        <w:rPr>
          <w:rFonts w:ascii="Times New Roman" w:hAnsi="Times New Roman" w:cs="Times New Roman"/>
          <w:lang w:val="uk-UA"/>
        </w:rPr>
        <w:t xml:space="preserve"> компанії, які надали свої пропозиції у зазначені терміни, будуть повідомлені про рішення</w:t>
      </w:r>
      <w:r>
        <w:rPr>
          <w:rFonts w:ascii="Times New Roman" w:hAnsi="Times New Roman" w:cs="Times New Roman"/>
          <w:lang w:val="uk-UA"/>
        </w:rPr>
        <w:t xml:space="preserve"> прийняті зборами учасників Товариства</w:t>
      </w:r>
      <w:r w:rsidRPr="008942C3">
        <w:rPr>
          <w:rFonts w:ascii="Times New Roman" w:hAnsi="Times New Roman" w:cs="Times New Roman"/>
          <w:lang w:val="uk-UA"/>
        </w:rPr>
        <w:t>.</w:t>
      </w:r>
    </w:p>
    <w:p w14:paraId="2CDAEFB4" w14:textId="77777777" w:rsidR="005E5206" w:rsidRPr="00C970F2" w:rsidRDefault="005E5206" w:rsidP="005E5206">
      <w:pPr>
        <w:jc w:val="both"/>
        <w:rPr>
          <w:rFonts w:ascii="Times New Roman" w:hAnsi="Times New Roman" w:cs="Times New Roman"/>
          <w:lang w:val="uk-UA"/>
        </w:rPr>
      </w:pPr>
      <w:r w:rsidRPr="00BC14B1">
        <w:rPr>
          <w:rFonts w:ascii="Times New Roman" w:hAnsi="Times New Roman" w:cs="Times New Roman"/>
          <w:u w:val="single"/>
          <w:lang w:val="uk-UA"/>
        </w:rPr>
        <w:t>Конкурсні пропозиції надсилаються</w:t>
      </w:r>
      <w:r w:rsidRPr="004D12FC">
        <w:rPr>
          <w:rFonts w:ascii="Times New Roman" w:hAnsi="Times New Roman" w:cs="Times New Roman"/>
          <w:lang w:val="uk-UA"/>
        </w:rPr>
        <w:t xml:space="preserve"> на </w:t>
      </w:r>
      <w:r>
        <w:rPr>
          <w:rFonts w:ascii="Times New Roman" w:hAnsi="Times New Roman" w:cs="Times New Roman"/>
          <w:lang w:val="uk-UA"/>
        </w:rPr>
        <w:t>електронну пошту Контактної особи з поміткою «</w:t>
      </w:r>
      <w:r w:rsidRPr="00BC14B1">
        <w:rPr>
          <w:rFonts w:ascii="Times New Roman" w:hAnsi="Times New Roman" w:cs="Times New Roman"/>
          <w:lang w:val="uk-UA"/>
        </w:rPr>
        <w:t>Конкурс Аудит»</w:t>
      </w:r>
      <w:r>
        <w:rPr>
          <w:rFonts w:ascii="Times New Roman" w:hAnsi="Times New Roman" w:cs="Times New Roman"/>
          <w:lang w:val="uk-UA"/>
        </w:rPr>
        <w:t xml:space="preserve"> разом з переліком документів, що вказаний у Додатку №1, Заявою на участь у Конкурсі у довільній формі із зазначенням інформації про аудиторську фірму, контактну особу, інформацією про команду аудиторів, цінової пропозиції та іншої інформації, що може мати суттєве значення. </w:t>
      </w:r>
      <w:r w:rsidRPr="003576F8">
        <w:rPr>
          <w:rFonts w:ascii="Times New Roman" w:hAnsi="Times New Roman" w:cs="Times New Roman"/>
          <w:lang w:val="uk-UA"/>
        </w:rPr>
        <w:t>Для участі у конкурсі суб’єкт аудиторської діяльності зобов’язаний забезпечити достовірність подання інформації, яка вимагається умовами такого конкурсу або закупівлі.</w:t>
      </w:r>
    </w:p>
    <w:p w14:paraId="662A96B8" w14:textId="77777777" w:rsidR="005E5206" w:rsidRPr="00C970F2" w:rsidRDefault="005E5206" w:rsidP="005E5206">
      <w:pPr>
        <w:jc w:val="both"/>
        <w:rPr>
          <w:rFonts w:ascii="Times New Roman" w:hAnsi="Times New Roman" w:cs="Times New Roman"/>
          <w:u w:val="single"/>
          <w:lang w:val="uk-UA"/>
        </w:rPr>
      </w:pPr>
      <w:r w:rsidRPr="00C970F2">
        <w:rPr>
          <w:rFonts w:ascii="Times New Roman" w:hAnsi="Times New Roman" w:cs="Times New Roman"/>
          <w:u w:val="single"/>
          <w:lang w:val="uk-UA"/>
        </w:rPr>
        <w:t>Контактна особа:</w:t>
      </w:r>
    </w:p>
    <w:p w14:paraId="0AE4F1E1" w14:textId="77777777" w:rsidR="005E5206" w:rsidRDefault="005E5206" w:rsidP="005E5206">
      <w:pPr>
        <w:jc w:val="both"/>
        <w:rPr>
          <w:rFonts w:ascii="Times New Roman" w:hAnsi="Times New Roman" w:cs="Times New Roman"/>
          <w:lang w:val="uk-UA"/>
        </w:rPr>
      </w:pPr>
      <w:r w:rsidRPr="008942C3">
        <w:rPr>
          <w:rFonts w:ascii="Times New Roman" w:hAnsi="Times New Roman" w:cs="Times New Roman"/>
          <w:lang w:val="uk-UA"/>
        </w:rPr>
        <w:t>(Гайдук Вікторія,</w:t>
      </w:r>
      <w:r>
        <w:rPr>
          <w:rFonts w:ascii="Times New Roman" w:hAnsi="Times New Roman" w:cs="Times New Roman"/>
          <w:lang w:val="uk-UA"/>
        </w:rPr>
        <w:t xml:space="preserve"> </w:t>
      </w:r>
      <w:hyperlink r:id="rId4" w:history="1">
        <w:r w:rsidRPr="005D18E6">
          <w:rPr>
            <w:rStyle w:val="Hyperlink"/>
            <w:rFonts w:ascii="Times New Roman" w:hAnsi="Times New Roman" w:cs="Times New Roman"/>
            <w:lang w:val="uk-UA"/>
          </w:rPr>
          <w:t>EXT_Viktoria.Haiduk@versuni.com</w:t>
        </w:r>
      </w:hyperlink>
      <w:r w:rsidRPr="008942C3">
        <w:rPr>
          <w:rFonts w:ascii="Times New Roman" w:hAnsi="Times New Roman" w:cs="Times New Roman"/>
          <w:lang w:val="uk-UA"/>
        </w:rPr>
        <w:t>)</w:t>
      </w:r>
    </w:p>
    <w:p w14:paraId="42CCB8C8" w14:textId="77777777" w:rsidR="005E5206" w:rsidRDefault="005E5206" w:rsidP="005E5206">
      <w:pPr>
        <w:spacing w:after="0"/>
        <w:jc w:val="both"/>
        <w:rPr>
          <w:rFonts w:ascii="Times New Roman" w:hAnsi="Times New Roman" w:cs="Times New Roman"/>
          <w:sz w:val="22"/>
          <w:szCs w:val="22"/>
          <w:lang w:val="uk-UA"/>
        </w:rPr>
      </w:pPr>
    </w:p>
    <w:p w14:paraId="42D99C7C" w14:textId="77777777" w:rsidR="005E5206" w:rsidRPr="009960EE" w:rsidRDefault="005E5206" w:rsidP="005E5206">
      <w:pPr>
        <w:spacing w:after="0"/>
        <w:jc w:val="both"/>
        <w:rPr>
          <w:rFonts w:ascii="Times New Roman" w:hAnsi="Times New Roman" w:cs="Times New Roman"/>
          <w:sz w:val="22"/>
          <w:szCs w:val="22"/>
          <w:lang w:val="uk-UA"/>
        </w:rPr>
      </w:pPr>
      <w:r w:rsidRPr="009960EE">
        <w:rPr>
          <w:rFonts w:ascii="Times New Roman" w:hAnsi="Times New Roman" w:cs="Times New Roman"/>
          <w:sz w:val="22"/>
          <w:szCs w:val="22"/>
          <w:u w:val="single"/>
          <w:lang w:val="uk-UA"/>
        </w:rPr>
        <w:t>Загальна інформація:</w:t>
      </w:r>
      <w:r w:rsidRPr="009960EE">
        <w:rPr>
          <w:rFonts w:ascii="Times New Roman" w:hAnsi="Times New Roman" w:cs="Times New Roman"/>
          <w:sz w:val="22"/>
          <w:szCs w:val="22"/>
          <w:lang w:val="uk-UA"/>
        </w:rPr>
        <w:t xml:space="preserve"> ТОВ “Версуні Україна” (попередня назва ТОВ “Філіпс Побутова Техніка Україна”, надалі – «Компанія»), місце реєстрації 03038, м. Київ, вул. М. Грінченка 4, ЄДРПОУ 43700656, є дочірньою компанією Versuni Holding B.V. (Нідерланди), яка продає продукцію під брендами Philips, Saeco, L’OR Barista тощо. Компанія зареєстрована і фактично знаходиться за адресою: м. Київ, вул. Миколи Грінченка, 4, де Компанія орендує офісне приміщення.</w:t>
      </w:r>
    </w:p>
    <w:p w14:paraId="196FA3F0" w14:textId="481C56AF" w:rsidR="005E5206" w:rsidRPr="005E5206" w:rsidRDefault="005E5206" w:rsidP="009960EE">
      <w:pPr>
        <w:jc w:val="both"/>
        <w:rPr>
          <w:lang w:val="uk-UA"/>
        </w:rPr>
      </w:pPr>
      <w:r w:rsidRPr="009960EE">
        <w:rPr>
          <w:rFonts w:ascii="Times New Roman" w:hAnsi="Times New Roman" w:cs="Times New Roman"/>
          <w:sz w:val="22"/>
          <w:szCs w:val="22"/>
          <w:lang w:val="uk-UA"/>
        </w:rPr>
        <w:t>Компанія працює в Україні з 2021 року та є єдиним офіційним імпортером товарів для догляду за домом під ТМ Philips. Основним видом діяльності Компанії є оптова торгівля побутовими електротоварами (КВЕД 46.43). Компанія імпортує продукцію на підставі прямого контракту з Versuni Netherlands B.V. Така продукція, зокрема, включає рішення для покращення якості повітря, догляду за тканинами та поверхнями, кухонну техніку та кавові машини під ТМ Philips, Saeco та L’OR Barista.</w:t>
      </w:r>
    </w:p>
    <w:sectPr w:rsidR="005E5206" w:rsidRPr="005E5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06"/>
    <w:rsid w:val="00097774"/>
    <w:rsid w:val="000B643F"/>
    <w:rsid w:val="003B2A24"/>
    <w:rsid w:val="0040314D"/>
    <w:rsid w:val="004A143E"/>
    <w:rsid w:val="005E5206"/>
    <w:rsid w:val="00754CCC"/>
    <w:rsid w:val="009960EE"/>
    <w:rsid w:val="00AE0E6A"/>
    <w:rsid w:val="00EA073A"/>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2FD3F41A"/>
  <w15:chartTrackingRefBased/>
  <w15:docId w15:val="{661E2D25-BC1C-9D46-9131-7963C3AA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06"/>
  </w:style>
  <w:style w:type="paragraph" w:styleId="Heading1">
    <w:name w:val="heading 1"/>
    <w:basedOn w:val="Normal"/>
    <w:next w:val="Normal"/>
    <w:link w:val="Heading1Char"/>
    <w:uiPriority w:val="9"/>
    <w:qFormat/>
    <w:rsid w:val="005E5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206"/>
    <w:rPr>
      <w:rFonts w:eastAsiaTheme="majorEastAsia" w:cstheme="majorBidi"/>
      <w:color w:val="272727" w:themeColor="text1" w:themeTint="D8"/>
    </w:rPr>
  </w:style>
  <w:style w:type="paragraph" w:styleId="Title">
    <w:name w:val="Title"/>
    <w:basedOn w:val="Normal"/>
    <w:next w:val="Normal"/>
    <w:link w:val="TitleChar"/>
    <w:uiPriority w:val="10"/>
    <w:qFormat/>
    <w:rsid w:val="005E5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206"/>
    <w:pPr>
      <w:spacing w:before="160"/>
      <w:jc w:val="center"/>
    </w:pPr>
    <w:rPr>
      <w:i/>
      <w:iCs/>
      <w:color w:val="404040" w:themeColor="text1" w:themeTint="BF"/>
    </w:rPr>
  </w:style>
  <w:style w:type="character" w:customStyle="1" w:styleId="QuoteChar">
    <w:name w:val="Quote Char"/>
    <w:basedOn w:val="DefaultParagraphFont"/>
    <w:link w:val="Quote"/>
    <w:uiPriority w:val="29"/>
    <w:rsid w:val="005E5206"/>
    <w:rPr>
      <w:i/>
      <w:iCs/>
      <w:color w:val="404040" w:themeColor="text1" w:themeTint="BF"/>
    </w:rPr>
  </w:style>
  <w:style w:type="paragraph" w:styleId="ListParagraph">
    <w:name w:val="List Paragraph"/>
    <w:basedOn w:val="Normal"/>
    <w:uiPriority w:val="34"/>
    <w:qFormat/>
    <w:rsid w:val="005E5206"/>
    <w:pPr>
      <w:ind w:left="720"/>
      <w:contextualSpacing/>
    </w:pPr>
  </w:style>
  <w:style w:type="character" w:styleId="IntenseEmphasis">
    <w:name w:val="Intense Emphasis"/>
    <w:basedOn w:val="DefaultParagraphFont"/>
    <w:uiPriority w:val="21"/>
    <w:qFormat/>
    <w:rsid w:val="005E5206"/>
    <w:rPr>
      <w:i/>
      <w:iCs/>
      <w:color w:val="0F4761" w:themeColor="accent1" w:themeShade="BF"/>
    </w:rPr>
  </w:style>
  <w:style w:type="paragraph" w:styleId="IntenseQuote">
    <w:name w:val="Intense Quote"/>
    <w:basedOn w:val="Normal"/>
    <w:next w:val="Normal"/>
    <w:link w:val="IntenseQuoteChar"/>
    <w:uiPriority w:val="30"/>
    <w:qFormat/>
    <w:rsid w:val="005E5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206"/>
    <w:rPr>
      <w:i/>
      <w:iCs/>
      <w:color w:val="0F4761" w:themeColor="accent1" w:themeShade="BF"/>
    </w:rPr>
  </w:style>
  <w:style w:type="character" w:styleId="IntenseReference">
    <w:name w:val="Intense Reference"/>
    <w:basedOn w:val="DefaultParagraphFont"/>
    <w:uiPriority w:val="32"/>
    <w:qFormat/>
    <w:rsid w:val="005E5206"/>
    <w:rPr>
      <w:b/>
      <w:bCs/>
      <w:smallCaps/>
      <w:color w:val="0F4761" w:themeColor="accent1" w:themeShade="BF"/>
      <w:spacing w:val="5"/>
    </w:rPr>
  </w:style>
  <w:style w:type="character" w:styleId="Hyperlink">
    <w:name w:val="Hyperlink"/>
    <w:basedOn w:val="DefaultParagraphFont"/>
    <w:uiPriority w:val="99"/>
    <w:unhideWhenUsed/>
    <w:rsid w:val="005E5206"/>
    <w:rPr>
      <w:color w:val="467886" w:themeColor="hyperlink"/>
      <w:u w:val="single"/>
    </w:rPr>
  </w:style>
  <w:style w:type="paragraph" w:styleId="Revision">
    <w:name w:val="Revision"/>
    <w:hidden/>
    <w:uiPriority w:val="99"/>
    <w:semiHidden/>
    <w:rsid w:val="00754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XT_Viktoria.Haiduk@versu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Haiduk (External)</dc:creator>
  <cp:keywords/>
  <dc:description/>
  <cp:lastModifiedBy>Viktoria Haiduk (External)</cp:lastModifiedBy>
  <cp:revision>6</cp:revision>
  <dcterms:created xsi:type="dcterms:W3CDTF">2025-12-01T16:16:00Z</dcterms:created>
  <dcterms:modified xsi:type="dcterms:W3CDTF">2025-12-05T10:51:00Z</dcterms:modified>
</cp:coreProperties>
</file>