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542BB" w14:textId="77777777" w:rsidR="002C0881" w:rsidRPr="00191286" w:rsidRDefault="002C0881" w:rsidP="006A50EF">
      <w:pPr>
        <w:rPr>
          <w:rFonts w:ascii="Times New Roman" w:hAnsi="Times New Roman" w:cs="Times New Roman"/>
          <w:lang w:val="uk-UA"/>
        </w:rPr>
      </w:pPr>
    </w:p>
    <w:p w14:paraId="0454CF3E" w14:textId="429722C3" w:rsidR="00D31E52" w:rsidRDefault="00D31E52" w:rsidP="00D31E52">
      <w:pPr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Додаток №1</w:t>
      </w:r>
    </w:p>
    <w:p w14:paraId="6C44E867" w14:textId="535517A8" w:rsidR="00D31E52" w:rsidRPr="00796E91" w:rsidRDefault="00D31E52" w:rsidP="00D31E52">
      <w:pPr>
        <w:rPr>
          <w:rFonts w:ascii="Times New Roman" w:hAnsi="Times New Roman" w:cs="Times New Roman"/>
          <w:u w:val="single"/>
          <w:lang w:val="uk-UA"/>
        </w:rPr>
      </w:pPr>
      <w:r w:rsidRPr="00796E91">
        <w:rPr>
          <w:rFonts w:ascii="Times New Roman" w:hAnsi="Times New Roman" w:cs="Times New Roman"/>
          <w:u w:val="single"/>
        </w:rPr>
        <w:t>Перелік документів, що має надати Учасник конкурсу</w:t>
      </w:r>
      <w:r w:rsidR="00057199" w:rsidRPr="00796E91">
        <w:rPr>
          <w:rFonts w:ascii="Times New Roman" w:hAnsi="Times New Roman" w:cs="Times New Roman"/>
          <w:u w:val="single"/>
          <w:lang w:val="uk-UA"/>
        </w:rPr>
        <w:t>:</w:t>
      </w:r>
    </w:p>
    <w:p w14:paraId="2A94ACD5" w14:textId="4C9FC99F" w:rsidR="00D31E52" w:rsidRPr="002C0881" w:rsidRDefault="00D31E52" w:rsidP="00D31E52">
      <w:pPr>
        <w:rPr>
          <w:rFonts w:ascii="Times New Roman" w:hAnsi="Times New Roman" w:cs="Times New Roman"/>
          <w:lang w:val="uk-UA"/>
        </w:rPr>
      </w:pPr>
      <w:r w:rsidRPr="00D31E52">
        <w:rPr>
          <w:rFonts w:ascii="Times New Roman" w:hAnsi="Times New Roman" w:cs="Times New Roman"/>
        </w:rPr>
        <w:t>1. Статут</w:t>
      </w:r>
      <w:r w:rsidR="002C0881">
        <w:rPr>
          <w:rFonts w:ascii="Times New Roman" w:hAnsi="Times New Roman" w:cs="Times New Roman"/>
          <w:lang w:val="uk-UA"/>
        </w:rPr>
        <w:t>;</w:t>
      </w:r>
    </w:p>
    <w:p w14:paraId="24B73322" w14:textId="2906C9FB" w:rsidR="00D31E52" w:rsidRPr="002C0881" w:rsidRDefault="00D31E52" w:rsidP="00D31E52">
      <w:pPr>
        <w:rPr>
          <w:rFonts w:ascii="Times New Roman" w:hAnsi="Times New Roman" w:cs="Times New Roman"/>
          <w:lang w:val="uk-UA"/>
        </w:rPr>
      </w:pPr>
      <w:r w:rsidRPr="00D31E52">
        <w:rPr>
          <w:rFonts w:ascii="Times New Roman" w:hAnsi="Times New Roman" w:cs="Times New Roman"/>
        </w:rPr>
        <w:t>2. Документ, що містить код ЄДРПОУ</w:t>
      </w:r>
      <w:r w:rsidR="002C0881">
        <w:rPr>
          <w:rFonts w:ascii="Times New Roman" w:hAnsi="Times New Roman" w:cs="Times New Roman"/>
          <w:lang w:val="uk-UA"/>
        </w:rPr>
        <w:t>;</w:t>
      </w:r>
    </w:p>
    <w:p w14:paraId="4FDF5370" w14:textId="047F6745" w:rsidR="00D31E52" w:rsidRPr="002C0881" w:rsidRDefault="00057199" w:rsidP="00D31E52">
      <w:pPr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3</w:t>
      </w:r>
      <w:r w:rsidR="00D31E52" w:rsidRPr="00D31E52">
        <w:rPr>
          <w:rFonts w:ascii="Times New Roman" w:hAnsi="Times New Roman" w:cs="Times New Roman"/>
          <w:color w:val="000000" w:themeColor="text1"/>
        </w:rPr>
        <w:t>. Відомості про кінцевого бенефіціарного власника (контролера) згідно Єдиного</w:t>
      </w:r>
      <w:r w:rsidR="00D31E52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D31E52" w:rsidRPr="00D31E52">
        <w:rPr>
          <w:rFonts w:ascii="Times New Roman" w:hAnsi="Times New Roman" w:cs="Times New Roman"/>
          <w:color w:val="000000" w:themeColor="text1"/>
        </w:rPr>
        <w:t>державного реєстра юридичних осіб, фізичних осіб - підприємців та громадських</w:t>
      </w:r>
      <w:r w:rsidR="00D31E52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D31E52" w:rsidRPr="00D31E52">
        <w:rPr>
          <w:rFonts w:ascii="Times New Roman" w:hAnsi="Times New Roman" w:cs="Times New Roman"/>
          <w:color w:val="000000" w:themeColor="text1"/>
        </w:rPr>
        <w:t>формувань</w:t>
      </w:r>
      <w:r w:rsidR="002C0881">
        <w:rPr>
          <w:rFonts w:ascii="Times New Roman" w:hAnsi="Times New Roman" w:cs="Times New Roman"/>
          <w:color w:val="000000" w:themeColor="text1"/>
          <w:lang w:val="uk-UA"/>
        </w:rPr>
        <w:t>;</w:t>
      </w:r>
    </w:p>
    <w:p w14:paraId="349146A7" w14:textId="508B3FF5" w:rsidR="00D31E52" w:rsidRPr="002C0881" w:rsidRDefault="00057199" w:rsidP="00D31E5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D31E52" w:rsidRPr="00D31E52">
        <w:rPr>
          <w:rFonts w:ascii="Times New Roman" w:hAnsi="Times New Roman" w:cs="Times New Roman"/>
        </w:rPr>
        <w:t xml:space="preserve">. Відомості про особу, уповноважену на підписання конкурсної пропозиції </w:t>
      </w:r>
      <w:r w:rsidR="00D31E52">
        <w:rPr>
          <w:rFonts w:ascii="Times New Roman" w:hAnsi="Times New Roman" w:cs="Times New Roman"/>
          <w:lang w:val="uk-UA"/>
        </w:rPr>
        <w:t xml:space="preserve">та керівника аудиторської фірми </w:t>
      </w:r>
      <w:r w:rsidR="00D31E52" w:rsidRPr="00D31E52">
        <w:rPr>
          <w:rFonts w:ascii="Times New Roman" w:hAnsi="Times New Roman" w:cs="Times New Roman"/>
        </w:rPr>
        <w:t>(документ</w:t>
      </w:r>
      <w:r w:rsidR="00D31E52">
        <w:rPr>
          <w:rFonts w:ascii="Times New Roman" w:hAnsi="Times New Roman" w:cs="Times New Roman"/>
          <w:lang w:val="uk-UA"/>
        </w:rPr>
        <w:t xml:space="preserve"> </w:t>
      </w:r>
      <w:r w:rsidR="00D31E52" w:rsidRPr="00D31E52">
        <w:rPr>
          <w:rFonts w:ascii="Times New Roman" w:hAnsi="Times New Roman" w:cs="Times New Roman"/>
        </w:rPr>
        <w:t>щодо призначення</w:t>
      </w:r>
      <w:r w:rsidR="00191286">
        <w:rPr>
          <w:rFonts w:ascii="Times New Roman" w:hAnsi="Times New Roman" w:cs="Times New Roman"/>
          <w:lang w:val="uk-UA"/>
        </w:rPr>
        <w:t>/</w:t>
      </w:r>
      <w:r w:rsidR="00D31E52" w:rsidRPr="00D31E52">
        <w:rPr>
          <w:rFonts w:ascii="Times New Roman" w:hAnsi="Times New Roman" w:cs="Times New Roman"/>
        </w:rPr>
        <w:t>довіреність)</w:t>
      </w:r>
      <w:r w:rsidR="002C0881">
        <w:rPr>
          <w:rFonts w:ascii="Times New Roman" w:hAnsi="Times New Roman" w:cs="Times New Roman"/>
          <w:lang w:val="uk-UA"/>
        </w:rPr>
        <w:t>;</w:t>
      </w:r>
    </w:p>
    <w:p w14:paraId="563FD5A6" w14:textId="7F05F062" w:rsidR="00D31E52" w:rsidRPr="002C0881" w:rsidRDefault="00057199" w:rsidP="00D31E5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D31E52" w:rsidRPr="00D31E52">
        <w:rPr>
          <w:rFonts w:ascii="Times New Roman" w:hAnsi="Times New Roman" w:cs="Times New Roman"/>
        </w:rPr>
        <w:t>. Документ, що містить номер реєстрації Учасника в Реєстрі аудиторів та суб'єктів</w:t>
      </w:r>
      <w:r w:rsidR="00D31E52">
        <w:rPr>
          <w:rFonts w:ascii="Times New Roman" w:hAnsi="Times New Roman" w:cs="Times New Roman"/>
          <w:lang w:val="uk-UA"/>
        </w:rPr>
        <w:t xml:space="preserve"> </w:t>
      </w:r>
      <w:r w:rsidR="00D31E52" w:rsidRPr="00D31E52">
        <w:rPr>
          <w:rFonts w:ascii="Times New Roman" w:hAnsi="Times New Roman" w:cs="Times New Roman"/>
        </w:rPr>
        <w:t>аудиторської діяльності</w:t>
      </w:r>
      <w:r w:rsidR="002C0881">
        <w:rPr>
          <w:rFonts w:ascii="Times New Roman" w:hAnsi="Times New Roman" w:cs="Times New Roman"/>
          <w:lang w:val="uk-UA"/>
        </w:rPr>
        <w:t>;</w:t>
      </w:r>
    </w:p>
    <w:p w14:paraId="35A0B854" w14:textId="21E3C97A" w:rsidR="00D31E52" w:rsidRPr="002C0881" w:rsidRDefault="00057199" w:rsidP="00D31E5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D31E52" w:rsidRPr="00D31E52">
        <w:rPr>
          <w:rFonts w:ascii="Times New Roman" w:hAnsi="Times New Roman" w:cs="Times New Roman"/>
        </w:rPr>
        <w:t>. Дані про включення Учасника до розділу «Суб’єкти аудиторської діяльності, які мають</w:t>
      </w:r>
      <w:r w:rsidR="00D31E52">
        <w:rPr>
          <w:rFonts w:ascii="Times New Roman" w:hAnsi="Times New Roman" w:cs="Times New Roman"/>
          <w:lang w:val="uk-UA"/>
        </w:rPr>
        <w:t xml:space="preserve"> </w:t>
      </w:r>
      <w:r w:rsidR="00D31E52" w:rsidRPr="00D31E52">
        <w:rPr>
          <w:rFonts w:ascii="Times New Roman" w:hAnsi="Times New Roman" w:cs="Times New Roman"/>
        </w:rPr>
        <w:t>право проводити обов’язковий аудит фінансової звітності підприємств, що становлять</w:t>
      </w:r>
      <w:r w:rsidR="00D31E52">
        <w:rPr>
          <w:rFonts w:ascii="Times New Roman" w:hAnsi="Times New Roman" w:cs="Times New Roman"/>
          <w:lang w:val="uk-UA"/>
        </w:rPr>
        <w:t xml:space="preserve"> </w:t>
      </w:r>
      <w:r w:rsidR="00D31E52" w:rsidRPr="00D31E52">
        <w:rPr>
          <w:rFonts w:ascii="Times New Roman" w:hAnsi="Times New Roman" w:cs="Times New Roman"/>
        </w:rPr>
        <w:t>суспільний інтерес» (інформаційна довідка, видана Аудиторською палатою України)</w:t>
      </w:r>
      <w:r w:rsidR="002C0881">
        <w:rPr>
          <w:rFonts w:ascii="Times New Roman" w:hAnsi="Times New Roman" w:cs="Times New Roman"/>
          <w:lang w:val="uk-UA"/>
        </w:rPr>
        <w:t>;</w:t>
      </w:r>
    </w:p>
    <w:p w14:paraId="76A7737C" w14:textId="3CB49817" w:rsidR="000E1900" w:rsidRDefault="008942C3" w:rsidP="00D31E52">
      <w:pPr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7</w:t>
      </w:r>
      <w:r w:rsidR="000E1900" w:rsidRPr="000E1900">
        <w:rPr>
          <w:rFonts w:ascii="Times New Roman" w:hAnsi="Times New Roman" w:cs="Times New Roman"/>
          <w:color w:val="000000" w:themeColor="text1"/>
          <w:lang w:val="uk-UA"/>
        </w:rPr>
        <w:t xml:space="preserve">. Листи - підтвердження відповідності критеріям, що вказані в </w:t>
      </w:r>
      <w:r w:rsidR="00C91406">
        <w:rPr>
          <w:rFonts w:ascii="Times New Roman" w:hAnsi="Times New Roman" w:cs="Times New Roman"/>
          <w:color w:val="000000" w:themeColor="text1"/>
          <w:lang w:val="uk-UA"/>
        </w:rPr>
        <w:t>О</w:t>
      </w:r>
      <w:r w:rsidR="000E1900" w:rsidRPr="000E1900">
        <w:rPr>
          <w:rFonts w:ascii="Times New Roman" w:hAnsi="Times New Roman" w:cs="Times New Roman"/>
          <w:color w:val="000000" w:themeColor="text1"/>
          <w:lang w:val="uk-UA"/>
        </w:rPr>
        <w:t>голошенні за шаблоном, що надається нижче у Додатку №2 та Додатку №3</w:t>
      </w:r>
      <w:r w:rsidR="002C0881">
        <w:rPr>
          <w:rFonts w:ascii="Times New Roman" w:hAnsi="Times New Roman" w:cs="Times New Roman"/>
          <w:color w:val="000000" w:themeColor="text1"/>
          <w:lang w:val="uk-UA"/>
        </w:rPr>
        <w:t>;</w:t>
      </w:r>
    </w:p>
    <w:p w14:paraId="6FB0A63B" w14:textId="53EB7121" w:rsidR="00796E91" w:rsidRPr="000E1900" w:rsidRDefault="00796E91" w:rsidP="00D31E52">
      <w:pPr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8. </w:t>
      </w:r>
      <w:r w:rsidRPr="00796E91">
        <w:rPr>
          <w:rFonts w:ascii="Times New Roman" w:hAnsi="Times New Roman" w:cs="Times New Roman"/>
          <w:color w:val="000000" w:themeColor="text1"/>
          <w:lang w:val="uk-UA"/>
        </w:rPr>
        <w:t>Копії передбачених законодавством України ліцензій, свідоцтв, сертифікатів та строк їх дії</w:t>
      </w:r>
      <w:r w:rsidR="00783CAF">
        <w:rPr>
          <w:rFonts w:ascii="Times New Roman" w:hAnsi="Times New Roman" w:cs="Times New Roman"/>
          <w:color w:val="000000" w:themeColor="text1"/>
          <w:lang w:val="uk-UA"/>
        </w:rPr>
        <w:t>.</w:t>
      </w:r>
    </w:p>
    <w:p w14:paraId="6EA56ED8" w14:textId="77777777" w:rsidR="0038565F" w:rsidRDefault="0038565F" w:rsidP="0038565F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210D357C" w14:textId="77777777" w:rsidR="00057199" w:rsidRDefault="00057199" w:rsidP="0038565F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5AA1D4D9" w14:textId="77777777" w:rsidR="00057199" w:rsidRDefault="00057199" w:rsidP="0038565F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593E5BF4" w14:textId="77777777" w:rsidR="008942C3" w:rsidRDefault="008942C3" w:rsidP="0038565F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5118BF2F" w14:textId="77777777" w:rsidR="008942C3" w:rsidRDefault="008942C3" w:rsidP="0038565F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5892E397" w14:textId="77777777" w:rsidR="008942C3" w:rsidRDefault="008942C3" w:rsidP="0038565F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1892E2FD" w14:textId="77777777" w:rsidR="008942C3" w:rsidRDefault="008942C3" w:rsidP="0038565F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5CB1C357" w14:textId="77777777" w:rsidR="008942C3" w:rsidRDefault="008942C3" w:rsidP="0038565F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4CB4F99A" w14:textId="77777777" w:rsidR="008942C3" w:rsidRDefault="008942C3" w:rsidP="0038565F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2558EDD6" w14:textId="77777777" w:rsidR="00BC14B1" w:rsidRDefault="00BC14B1" w:rsidP="0038565F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351B6FB8" w14:textId="77777777" w:rsidR="00057199" w:rsidRDefault="00057199" w:rsidP="0038565F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2DEB37D8" w14:textId="77777777" w:rsidR="003576F8" w:rsidRDefault="003576F8" w:rsidP="0038565F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DF15CF3" w14:textId="77777777" w:rsidR="003576F8" w:rsidRDefault="003576F8" w:rsidP="0038565F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57AE40DF" w14:textId="79ACA0E5" w:rsidR="000E1900" w:rsidRDefault="000E1900" w:rsidP="000E1900">
      <w:pPr>
        <w:jc w:val="right"/>
        <w:rPr>
          <w:rFonts w:ascii="Times New Roman" w:hAnsi="Times New Roman" w:cs="Times New Roman"/>
          <w:color w:val="000000" w:themeColor="text1"/>
          <w:lang w:val="uk-UA"/>
        </w:rPr>
      </w:pPr>
      <w:r w:rsidRPr="000E1900">
        <w:rPr>
          <w:rFonts w:ascii="Times New Roman" w:hAnsi="Times New Roman" w:cs="Times New Roman"/>
          <w:color w:val="000000" w:themeColor="text1"/>
          <w:lang w:val="uk-UA"/>
        </w:rPr>
        <w:t>Додаток №2</w:t>
      </w:r>
    </w:p>
    <w:p w14:paraId="0F5982A9" w14:textId="052B6541" w:rsidR="000E1900" w:rsidRPr="00C91406" w:rsidRDefault="000E1900" w:rsidP="000E1900">
      <w:pPr>
        <w:jc w:val="center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 w:rsidRPr="00C91406">
        <w:rPr>
          <w:rFonts w:ascii="Times New Roman" w:hAnsi="Times New Roman" w:cs="Times New Roman"/>
          <w:b/>
          <w:bCs/>
          <w:color w:val="000000" w:themeColor="text1"/>
        </w:rPr>
        <w:t>Лист-підтвердження на відповідність Учасника критеріям відбору, що вказані у</w:t>
      </w:r>
      <w:r w:rsidRPr="00C91406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b/>
          <w:bCs/>
          <w:color w:val="000000" w:themeColor="text1"/>
        </w:rPr>
        <w:t>«Порядку проведення конкурсу з відбору суб’єктів аудиторської діяльності для надання послуг з обов’язкового аудиту фінансової звітності ТОВ «Версуні Україна»»</w:t>
      </w:r>
    </w:p>
    <w:p w14:paraId="5559242C" w14:textId="77777777" w:rsidR="000E1900" w:rsidRPr="000E1900" w:rsidRDefault="000E1900" w:rsidP="000E1900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p w14:paraId="6DF06797" w14:textId="5F73D27F" w:rsidR="000E1900" w:rsidRPr="000E1900" w:rsidRDefault="000E1900" w:rsidP="009D2ED1">
      <w:pPr>
        <w:jc w:val="both"/>
        <w:rPr>
          <w:rFonts w:ascii="Times New Roman" w:hAnsi="Times New Roman" w:cs="Times New Roman"/>
          <w:color w:val="000000" w:themeColor="text1"/>
        </w:rPr>
      </w:pPr>
      <w:r w:rsidRPr="000E1900">
        <w:rPr>
          <w:rFonts w:ascii="Times New Roman" w:hAnsi="Times New Roman" w:cs="Times New Roman"/>
          <w:color w:val="000000" w:themeColor="text1"/>
        </w:rPr>
        <w:t>Цим листом /</w:t>
      </w:r>
      <w:r w:rsidRPr="000E1900">
        <w:rPr>
          <w:rFonts w:ascii="Times New Roman" w:hAnsi="Times New Roman" w:cs="Times New Roman"/>
          <w:color w:val="000000" w:themeColor="text1"/>
          <w:highlight w:val="yellow"/>
        </w:rPr>
        <w:t>найменування Учасника</w:t>
      </w:r>
      <w:r w:rsidRPr="000E1900">
        <w:rPr>
          <w:rFonts w:ascii="Times New Roman" w:hAnsi="Times New Roman" w:cs="Times New Roman"/>
          <w:color w:val="000000" w:themeColor="text1"/>
        </w:rPr>
        <w:t>/ (далі - Учасник), в особі /</w:t>
      </w:r>
      <w:r w:rsidRPr="000E1900">
        <w:rPr>
          <w:rFonts w:ascii="Times New Roman" w:hAnsi="Times New Roman" w:cs="Times New Roman"/>
          <w:color w:val="000000" w:themeColor="text1"/>
          <w:highlight w:val="yellow"/>
        </w:rPr>
        <w:t>Уповноважена особа</w:t>
      </w:r>
      <w:r w:rsidRPr="000E1900">
        <w:rPr>
          <w:rFonts w:ascii="Times New Roman" w:hAnsi="Times New Roman" w:cs="Times New Roman"/>
          <w:color w:val="000000" w:themeColor="text1"/>
        </w:rPr>
        <w:t>/,</w:t>
      </w:r>
      <w:r w:rsidR="009D2ED1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0E1900">
        <w:rPr>
          <w:rFonts w:ascii="Times New Roman" w:hAnsi="Times New Roman" w:cs="Times New Roman"/>
          <w:color w:val="000000" w:themeColor="text1"/>
        </w:rPr>
        <w:t>підтверджує наявність критеріїв відбору для надання послуг з обов’язкового аудиту</w:t>
      </w:r>
      <w:r w:rsidR="009D2ED1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0E1900">
        <w:rPr>
          <w:rFonts w:ascii="Times New Roman" w:hAnsi="Times New Roman" w:cs="Times New Roman"/>
          <w:color w:val="000000" w:themeColor="text1"/>
        </w:rPr>
        <w:t xml:space="preserve">фінансової звітності </w:t>
      </w:r>
      <w:r w:rsidR="00F62632">
        <w:rPr>
          <w:rFonts w:ascii="Times New Roman" w:hAnsi="Times New Roman" w:cs="Times New Roman"/>
          <w:color w:val="000000" w:themeColor="text1"/>
          <w:lang w:val="uk-UA"/>
        </w:rPr>
        <w:t>ТОВ «Версуні Україна»</w:t>
      </w:r>
      <w:r w:rsidRPr="000E1900">
        <w:rPr>
          <w:rFonts w:ascii="Times New Roman" w:hAnsi="Times New Roman" w:cs="Times New Roman"/>
          <w:color w:val="000000" w:themeColor="text1"/>
        </w:rPr>
        <w:t>, а саме:</w:t>
      </w:r>
    </w:p>
    <w:p w14:paraId="5B3A0898" w14:textId="4F9ABCEC" w:rsidR="000E1900" w:rsidRPr="000E1900" w:rsidRDefault="000E1900" w:rsidP="009D2ED1">
      <w:pPr>
        <w:jc w:val="both"/>
        <w:rPr>
          <w:rFonts w:ascii="Times New Roman" w:hAnsi="Times New Roman" w:cs="Times New Roman"/>
          <w:color w:val="000000" w:themeColor="text1"/>
        </w:rPr>
      </w:pPr>
      <w:r w:rsidRPr="000E1900">
        <w:rPr>
          <w:rFonts w:ascii="Times New Roman" w:hAnsi="Times New Roman" w:cs="Times New Roman"/>
          <w:color w:val="000000" w:themeColor="text1"/>
        </w:rPr>
        <w:t>- /</w:t>
      </w:r>
      <w:r w:rsidRPr="000E1900">
        <w:rPr>
          <w:rFonts w:ascii="Times New Roman" w:hAnsi="Times New Roman" w:cs="Times New Roman"/>
          <w:color w:val="000000" w:themeColor="text1"/>
          <w:highlight w:val="yellow"/>
        </w:rPr>
        <w:t>найменування Учасника</w:t>
      </w:r>
      <w:r w:rsidRPr="000E1900">
        <w:rPr>
          <w:rFonts w:ascii="Times New Roman" w:hAnsi="Times New Roman" w:cs="Times New Roman"/>
          <w:color w:val="000000" w:themeColor="text1"/>
        </w:rPr>
        <w:t>/ включений до Реєстру аудиторів та суб’єктів аудиторської</w:t>
      </w:r>
      <w:r w:rsidR="009D2ED1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0E1900">
        <w:rPr>
          <w:rFonts w:ascii="Times New Roman" w:hAnsi="Times New Roman" w:cs="Times New Roman"/>
          <w:color w:val="000000" w:themeColor="text1"/>
        </w:rPr>
        <w:t>діяльності, який надає право проводити обов’язковий аудит фінансової звітності</w:t>
      </w:r>
      <w:r w:rsidR="009D2ED1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0E1900">
        <w:rPr>
          <w:rFonts w:ascii="Times New Roman" w:hAnsi="Times New Roman" w:cs="Times New Roman"/>
          <w:color w:val="000000" w:themeColor="text1"/>
        </w:rPr>
        <w:t>підприємств, що становлять суспільний інтерес;</w:t>
      </w:r>
    </w:p>
    <w:p w14:paraId="78EF2C5E" w14:textId="6C0B46CF" w:rsidR="000E1900" w:rsidRPr="00174568" w:rsidRDefault="000E1900" w:rsidP="009D2ED1">
      <w:pPr>
        <w:jc w:val="both"/>
        <w:rPr>
          <w:rFonts w:ascii="Times New Roman" w:hAnsi="Times New Roman" w:cs="Times New Roman"/>
          <w:color w:val="000000" w:themeColor="text1"/>
        </w:rPr>
      </w:pPr>
      <w:r w:rsidRPr="000E1900">
        <w:rPr>
          <w:rFonts w:ascii="Times New Roman" w:hAnsi="Times New Roman" w:cs="Times New Roman"/>
          <w:color w:val="000000" w:themeColor="text1"/>
        </w:rPr>
        <w:t>- /</w:t>
      </w:r>
      <w:r w:rsidRPr="000E1900">
        <w:rPr>
          <w:rFonts w:ascii="Times New Roman" w:hAnsi="Times New Roman" w:cs="Times New Roman"/>
          <w:color w:val="000000" w:themeColor="text1"/>
          <w:highlight w:val="yellow"/>
        </w:rPr>
        <w:t>найменування Учасника</w:t>
      </w:r>
      <w:r w:rsidRPr="000E1900">
        <w:rPr>
          <w:rFonts w:ascii="Times New Roman" w:hAnsi="Times New Roman" w:cs="Times New Roman"/>
          <w:color w:val="000000" w:themeColor="text1"/>
        </w:rPr>
        <w:t>/</w:t>
      </w:r>
      <w:r w:rsidR="00174568">
        <w:rPr>
          <w:rFonts w:ascii="Times New Roman" w:hAnsi="Times New Roman" w:cs="Times New Roman"/>
          <w:color w:val="000000" w:themeColor="text1"/>
          <w:lang w:val="uk-UA"/>
        </w:rPr>
        <w:t xml:space="preserve"> та/або ключовий аудитор</w:t>
      </w:r>
      <w:r w:rsidRPr="000E1900">
        <w:rPr>
          <w:rFonts w:ascii="Times New Roman" w:hAnsi="Times New Roman" w:cs="Times New Roman"/>
          <w:color w:val="000000" w:themeColor="text1"/>
        </w:rPr>
        <w:t xml:space="preserve"> має </w:t>
      </w:r>
      <w:r w:rsidR="00D475CE">
        <w:rPr>
          <w:rFonts w:ascii="Times New Roman" w:hAnsi="Times New Roman" w:cs="Times New Roman"/>
          <w:color w:val="000000" w:themeColor="text1"/>
          <w:lang w:val="uk-UA"/>
        </w:rPr>
        <w:t xml:space="preserve">достатній </w:t>
      </w:r>
      <w:r w:rsidRPr="000E1900">
        <w:rPr>
          <w:rFonts w:ascii="Times New Roman" w:hAnsi="Times New Roman" w:cs="Times New Roman"/>
          <w:color w:val="000000" w:themeColor="text1"/>
        </w:rPr>
        <w:t>досвід з проведення</w:t>
      </w:r>
      <w:r w:rsidR="00174568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0E1900">
        <w:rPr>
          <w:rFonts w:ascii="Times New Roman" w:hAnsi="Times New Roman" w:cs="Times New Roman"/>
          <w:color w:val="000000" w:themeColor="text1"/>
        </w:rPr>
        <w:t xml:space="preserve">обов’язкового річного аудиту фінансової </w:t>
      </w:r>
      <w:r w:rsidRPr="00D475CE">
        <w:rPr>
          <w:rFonts w:ascii="Times New Roman" w:hAnsi="Times New Roman" w:cs="Times New Roman"/>
          <w:color w:val="000000" w:themeColor="text1"/>
        </w:rPr>
        <w:t>звітності</w:t>
      </w:r>
      <w:r w:rsidRPr="00D475CE">
        <w:rPr>
          <w:rFonts w:ascii="Times New Roman" w:hAnsi="Times New Roman" w:cs="Times New Roman"/>
          <w:color w:val="000000" w:themeColor="text1"/>
          <w:lang w:val="uk-UA"/>
        </w:rPr>
        <w:t xml:space="preserve"> Підприємств, що становлять суспільн</w:t>
      </w:r>
      <w:r w:rsidR="00C91406" w:rsidRPr="00D475CE">
        <w:rPr>
          <w:rFonts w:ascii="Times New Roman" w:hAnsi="Times New Roman" w:cs="Times New Roman"/>
          <w:color w:val="000000" w:themeColor="text1"/>
          <w:lang w:val="uk-UA"/>
        </w:rPr>
        <w:t>ий інтерес</w:t>
      </w:r>
      <w:r w:rsidRPr="00D475CE">
        <w:rPr>
          <w:rFonts w:ascii="Times New Roman" w:hAnsi="Times New Roman" w:cs="Times New Roman"/>
          <w:color w:val="000000" w:themeColor="text1"/>
        </w:rPr>
        <w:t>;</w:t>
      </w:r>
    </w:p>
    <w:p w14:paraId="273A1541" w14:textId="514DC6D6" w:rsidR="000E1900" w:rsidRPr="000E1900" w:rsidRDefault="000E1900" w:rsidP="009D2ED1">
      <w:pPr>
        <w:jc w:val="both"/>
        <w:rPr>
          <w:rFonts w:ascii="Times New Roman" w:hAnsi="Times New Roman" w:cs="Times New Roman"/>
          <w:color w:val="000000" w:themeColor="text1"/>
        </w:rPr>
      </w:pPr>
      <w:r w:rsidRPr="000E1900">
        <w:rPr>
          <w:rFonts w:ascii="Times New Roman" w:hAnsi="Times New Roman" w:cs="Times New Roman"/>
          <w:color w:val="000000" w:themeColor="text1"/>
        </w:rPr>
        <w:t xml:space="preserve">- </w:t>
      </w:r>
      <w:r>
        <w:rPr>
          <w:rFonts w:ascii="Times New Roman" w:hAnsi="Times New Roman" w:cs="Times New Roman"/>
          <w:color w:val="000000" w:themeColor="text1"/>
          <w:lang w:val="uk-UA"/>
        </w:rPr>
        <w:t>/</w:t>
      </w:r>
      <w:r w:rsidRPr="000E1900">
        <w:rPr>
          <w:rFonts w:ascii="Times New Roman" w:hAnsi="Times New Roman" w:cs="Times New Roman"/>
          <w:color w:val="000000" w:themeColor="text1"/>
          <w:highlight w:val="yellow"/>
        </w:rPr>
        <w:t>найменування Учасника</w:t>
      </w:r>
      <w:r w:rsidRPr="000E1900">
        <w:rPr>
          <w:rFonts w:ascii="Times New Roman" w:hAnsi="Times New Roman" w:cs="Times New Roman"/>
          <w:color w:val="000000" w:themeColor="text1"/>
        </w:rPr>
        <w:t>/ не має існуючого та/або потенційного конфлікту інтересів</w:t>
      </w:r>
      <w:r w:rsidR="00174568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0E1900">
        <w:rPr>
          <w:rFonts w:ascii="Times New Roman" w:hAnsi="Times New Roman" w:cs="Times New Roman"/>
          <w:color w:val="000000" w:themeColor="text1"/>
        </w:rPr>
        <w:t>і загроз незалежності під час надання аудиторських послуг;</w:t>
      </w:r>
    </w:p>
    <w:p w14:paraId="053282BC" w14:textId="4233FB22" w:rsidR="000E1900" w:rsidRPr="00174568" w:rsidRDefault="000E1900" w:rsidP="009D2ED1">
      <w:pPr>
        <w:jc w:val="both"/>
        <w:rPr>
          <w:rFonts w:ascii="Times New Roman" w:hAnsi="Times New Roman" w:cs="Times New Roman"/>
          <w:color w:val="000000" w:themeColor="text1"/>
        </w:rPr>
      </w:pPr>
      <w:r w:rsidRPr="00174568">
        <w:rPr>
          <w:rFonts w:ascii="Times New Roman" w:hAnsi="Times New Roman" w:cs="Times New Roman"/>
          <w:color w:val="000000" w:themeColor="text1"/>
        </w:rPr>
        <w:t>- до /</w:t>
      </w:r>
      <w:r w:rsidRPr="00174568">
        <w:rPr>
          <w:rFonts w:ascii="Times New Roman" w:hAnsi="Times New Roman" w:cs="Times New Roman"/>
          <w:color w:val="000000" w:themeColor="text1"/>
          <w:highlight w:val="yellow"/>
        </w:rPr>
        <w:t>найменування Учасника</w:t>
      </w:r>
      <w:r w:rsidRPr="00174568">
        <w:rPr>
          <w:rFonts w:ascii="Times New Roman" w:hAnsi="Times New Roman" w:cs="Times New Roman"/>
          <w:color w:val="000000" w:themeColor="text1"/>
        </w:rPr>
        <w:t>/, власників його істотної участі або пов’язаних з ним</w:t>
      </w:r>
      <w:r w:rsidR="00174568" w:rsidRPr="00174568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174568">
        <w:rPr>
          <w:rFonts w:ascii="Times New Roman" w:hAnsi="Times New Roman" w:cs="Times New Roman"/>
          <w:color w:val="000000" w:themeColor="text1"/>
        </w:rPr>
        <w:t>осіб протягом останніх 12 місяців не було застосовано спеціальні економічні та інші</w:t>
      </w:r>
      <w:r w:rsidR="00174568" w:rsidRPr="00174568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174568">
        <w:rPr>
          <w:rFonts w:ascii="Times New Roman" w:hAnsi="Times New Roman" w:cs="Times New Roman"/>
          <w:color w:val="000000" w:themeColor="text1"/>
        </w:rPr>
        <w:t>обмежувальні заходи Україною та/або іноземними державами - членами Організації</w:t>
      </w:r>
      <w:r w:rsidR="00174568" w:rsidRPr="00174568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174568">
        <w:rPr>
          <w:rFonts w:ascii="Times New Roman" w:hAnsi="Times New Roman" w:cs="Times New Roman"/>
          <w:color w:val="000000" w:themeColor="text1"/>
        </w:rPr>
        <w:t>економічного співробітництва та розвитку, та/або Європейським Союзом.</w:t>
      </w:r>
    </w:p>
    <w:p w14:paraId="3A83DF52" w14:textId="77777777" w:rsidR="000E1900" w:rsidRDefault="000E1900" w:rsidP="000E1900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5D01BC05" w14:textId="77777777" w:rsidR="000E1900" w:rsidRDefault="000E1900" w:rsidP="000E1900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CDFF365" w14:textId="01397E70" w:rsidR="000E1900" w:rsidRPr="008D4CF8" w:rsidRDefault="000E1900" w:rsidP="000E1900">
      <w:pPr>
        <w:rPr>
          <w:rFonts w:ascii="Times New Roman" w:hAnsi="Times New Roman" w:cs="Times New Roman"/>
          <w:color w:val="000000" w:themeColor="text1"/>
          <w:lang w:val="uk-UA"/>
        </w:rPr>
      </w:pPr>
      <w:r w:rsidRPr="000E1900">
        <w:rPr>
          <w:rFonts w:ascii="Times New Roman" w:hAnsi="Times New Roman" w:cs="Times New Roman"/>
          <w:color w:val="000000" w:themeColor="text1"/>
        </w:rPr>
        <w:t xml:space="preserve">ПІБ, посада уповноваженої особи </w:t>
      </w:r>
      <w:r w:rsidR="00C91406">
        <w:rPr>
          <w:rFonts w:ascii="Times New Roman" w:hAnsi="Times New Roman" w:cs="Times New Roman"/>
          <w:color w:val="000000" w:themeColor="text1"/>
          <w:lang w:val="uk-UA"/>
        </w:rPr>
        <w:t xml:space="preserve">                                                  </w:t>
      </w:r>
      <w:r w:rsidRPr="000E1900">
        <w:rPr>
          <w:rFonts w:ascii="Times New Roman" w:hAnsi="Times New Roman" w:cs="Times New Roman"/>
          <w:color w:val="000000" w:themeColor="text1"/>
        </w:rPr>
        <w:t>підпис, печатка</w:t>
      </w:r>
      <w:r w:rsidR="008D4CF8">
        <w:rPr>
          <w:rFonts w:ascii="Times New Roman" w:hAnsi="Times New Roman" w:cs="Times New Roman"/>
          <w:color w:val="000000" w:themeColor="text1"/>
          <w:lang w:val="uk-UA"/>
        </w:rPr>
        <w:t>, дата</w:t>
      </w:r>
    </w:p>
    <w:p w14:paraId="1E34503C" w14:textId="77777777" w:rsidR="00C91406" w:rsidRDefault="00C91406" w:rsidP="000E1900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316F9FF2" w14:textId="77777777" w:rsidR="00C91406" w:rsidRDefault="00C91406" w:rsidP="000E1900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1CA1366A" w14:textId="77777777" w:rsidR="00174568" w:rsidRDefault="00174568" w:rsidP="000E1900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4C5E8016" w14:textId="77777777" w:rsidR="003576F8" w:rsidRDefault="003576F8" w:rsidP="000E1900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0EE77D51" w14:textId="77777777" w:rsidR="003576F8" w:rsidRDefault="003576F8" w:rsidP="000E1900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7F14E8D5" w14:textId="77777777" w:rsidR="003576F8" w:rsidRDefault="003576F8" w:rsidP="000E1900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7CD65432" w14:textId="77777777" w:rsidR="00174568" w:rsidRDefault="00174568" w:rsidP="000E1900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3BDCDC04" w14:textId="77777777" w:rsidR="00C91406" w:rsidRDefault="00C91406" w:rsidP="000E1900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51E1CC8F" w14:textId="77777777" w:rsidR="00BC14B1" w:rsidRDefault="00BC14B1" w:rsidP="000E1900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1F9420EC" w14:textId="76DC78C1" w:rsidR="00C91406" w:rsidRDefault="00C91406" w:rsidP="00C91406">
      <w:pPr>
        <w:jc w:val="right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Додаток №3</w:t>
      </w:r>
    </w:p>
    <w:p w14:paraId="5B5FFAA5" w14:textId="77777777" w:rsidR="00C91406" w:rsidRDefault="00C91406" w:rsidP="00C91406">
      <w:pPr>
        <w:jc w:val="right"/>
        <w:rPr>
          <w:rFonts w:ascii="Times New Roman" w:hAnsi="Times New Roman" w:cs="Times New Roman"/>
          <w:color w:val="000000" w:themeColor="text1"/>
          <w:lang w:val="uk-UA"/>
        </w:rPr>
      </w:pPr>
    </w:p>
    <w:p w14:paraId="71FC4D88" w14:textId="0CF59BA9" w:rsidR="00C91406" w:rsidRPr="00C91406" w:rsidRDefault="00C91406" w:rsidP="00C91406">
      <w:pPr>
        <w:jc w:val="center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 w:rsidRPr="00C91406">
        <w:rPr>
          <w:rFonts w:ascii="Times New Roman" w:hAnsi="Times New Roman" w:cs="Times New Roman"/>
          <w:b/>
          <w:bCs/>
          <w:color w:val="000000" w:themeColor="text1"/>
        </w:rPr>
        <w:t>Лист-підтвердження на відповідність Учасника критеріям відбору, що вказані у</w:t>
      </w:r>
      <w:r w:rsidRPr="00C91406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 ЗУ «Про аудит фінансової звітності та аудиторську діяльність»</w:t>
      </w:r>
    </w:p>
    <w:p w14:paraId="0389699E" w14:textId="77777777" w:rsidR="00C91406" w:rsidRPr="00C91406" w:rsidRDefault="00C91406" w:rsidP="00C914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p w14:paraId="1D33ADF8" w14:textId="77777777" w:rsidR="00C91406" w:rsidRDefault="00C91406" w:rsidP="00C91406">
      <w:pPr>
        <w:rPr>
          <w:rFonts w:ascii="Times New Roman" w:hAnsi="Times New Roman" w:cs="Times New Roman"/>
          <w:color w:val="000000" w:themeColor="text1"/>
          <w:lang w:val="uk-UA"/>
        </w:rPr>
      </w:pPr>
      <w:r w:rsidRPr="00C91406">
        <w:rPr>
          <w:rFonts w:ascii="Times New Roman" w:hAnsi="Times New Roman" w:cs="Times New Roman"/>
          <w:color w:val="000000" w:themeColor="text1"/>
        </w:rPr>
        <w:t>Цим листом /</w:t>
      </w:r>
      <w:r w:rsidRPr="00C91406">
        <w:rPr>
          <w:rFonts w:ascii="Times New Roman" w:hAnsi="Times New Roman" w:cs="Times New Roman"/>
          <w:color w:val="000000" w:themeColor="text1"/>
          <w:highlight w:val="yellow"/>
        </w:rPr>
        <w:t>найменування Учасника</w:t>
      </w:r>
      <w:r w:rsidRPr="00C91406">
        <w:rPr>
          <w:rFonts w:ascii="Times New Roman" w:hAnsi="Times New Roman" w:cs="Times New Roman"/>
          <w:color w:val="000000" w:themeColor="text1"/>
        </w:rPr>
        <w:t>/ (далі - Учасник), в особі /</w:t>
      </w:r>
      <w:r w:rsidRPr="00C91406">
        <w:rPr>
          <w:rFonts w:ascii="Times New Roman" w:hAnsi="Times New Roman" w:cs="Times New Roman"/>
          <w:color w:val="000000" w:themeColor="text1"/>
          <w:highlight w:val="yellow"/>
        </w:rPr>
        <w:t>Уповноважена особа</w:t>
      </w:r>
      <w:r w:rsidRPr="00C91406">
        <w:rPr>
          <w:rFonts w:ascii="Times New Roman" w:hAnsi="Times New Roman" w:cs="Times New Roman"/>
          <w:color w:val="000000" w:themeColor="text1"/>
        </w:rPr>
        <w:t>/,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підтверджує відповідність Учасника кваліфікаційним вимогам для надання послуг з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 xml:space="preserve">обов’язкового аудиту фінансової звітності 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ТОВ «Версуні Україна», </w:t>
      </w:r>
      <w:r w:rsidRPr="00C91406">
        <w:rPr>
          <w:rFonts w:ascii="Times New Roman" w:hAnsi="Times New Roman" w:cs="Times New Roman"/>
          <w:color w:val="000000" w:themeColor="text1"/>
        </w:rPr>
        <w:t>а саме: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</w:p>
    <w:p w14:paraId="6CB7DA48" w14:textId="32180E8A" w:rsidR="00C91406" w:rsidRPr="008D4CF8" w:rsidRDefault="00C91406" w:rsidP="00C91406">
      <w:pPr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 w:rsidRPr="00C91406">
        <w:rPr>
          <w:rFonts w:ascii="Times New Roman" w:hAnsi="Times New Roman" w:cs="Times New Roman"/>
          <w:b/>
          <w:bCs/>
          <w:color w:val="000000" w:themeColor="text1"/>
        </w:rPr>
        <w:t>Закону України «Про аудит фінансової звітності та аудиторську діяльність»</w:t>
      </w:r>
      <w:r w:rsidR="008D4CF8">
        <w:rPr>
          <w:rFonts w:ascii="Times New Roman" w:hAnsi="Times New Roman" w:cs="Times New Roman"/>
          <w:b/>
          <w:bCs/>
          <w:color w:val="000000" w:themeColor="text1"/>
          <w:lang w:val="uk-UA"/>
        </w:rPr>
        <w:t>:</w:t>
      </w:r>
    </w:p>
    <w:p w14:paraId="35836F93" w14:textId="205BC94A" w:rsidR="00C91406" w:rsidRPr="00C91406" w:rsidRDefault="00C91406" w:rsidP="00C91406">
      <w:pPr>
        <w:rPr>
          <w:rFonts w:ascii="Times New Roman" w:hAnsi="Times New Roman" w:cs="Times New Roman"/>
          <w:color w:val="000000" w:themeColor="text1"/>
        </w:rPr>
      </w:pPr>
      <w:r w:rsidRPr="00C91406">
        <w:rPr>
          <w:rFonts w:ascii="Times New Roman" w:hAnsi="Times New Roman" w:cs="Times New Roman"/>
          <w:color w:val="000000" w:themeColor="text1"/>
        </w:rPr>
        <w:t>1. Відповідно до пункту 21 частини 1 статті 1 цього Закону /</w:t>
      </w:r>
      <w:r w:rsidRPr="00C91406">
        <w:rPr>
          <w:rFonts w:ascii="Times New Roman" w:hAnsi="Times New Roman" w:cs="Times New Roman"/>
          <w:color w:val="000000" w:themeColor="text1"/>
          <w:highlight w:val="yellow"/>
        </w:rPr>
        <w:t>найменування Учасника</w:t>
      </w:r>
      <w:r w:rsidRPr="00C91406">
        <w:rPr>
          <w:rFonts w:ascii="Times New Roman" w:hAnsi="Times New Roman" w:cs="Times New Roman"/>
          <w:color w:val="000000" w:themeColor="text1"/>
        </w:rPr>
        <w:t>/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відповідає критеріям визначення суб’єкту аудиторської діяльності.</w:t>
      </w:r>
    </w:p>
    <w:p w14:paraId="0E5C2556" w14:textId="77777777" w:rsidR="00C91406" w:rsidRPr="00C91406" w:rsidRDefault="00C91406" w:rsidP="00C91406">
      <w:pPr>
        <w:rPr>
          <w:rFonts w:ascii="Times New Roman" w:hAnsi="Times New Roman" w:cs="Times New Roman"/>
          <w:color w:val="000000" w:themeColor="text1"/>
        </w:rPr>
      </w:pPr>
      <w:r w:rsidRPr="00C91406">
        <w:rPr>
          <w:rFonts w:ascii="Times New Roman" w:hAnsi="Times New Roman" w:cs="Times New Roman"/>
          <w:color w:val="000000" w:themeColor="text1"/>
        </w:rPr>
        <w:t>2. Відповідно до статті 5 цього Закону:</w:t>
      </w:r>
    </w:p>
    <w:p w14:paraId="59C7007C" w14:textId="007F856F" w:rsidR="00C91406" w:rsidRPr="00C91406" w:rsidRDefault="00C91406" w:rsidP="00C91406">
      <w:pPr>
        <w:rPr>
          <w:rFonts w:ascii="Times New Roman" w:hAnsi="Times New Roman" w:cs="Times New Roman"/>
          <w:color w:val="000000" w:themeColor="text1"/>
        </w:rPr>
      </w:pPr>
      <w:r w:rsidRPr="00C91406">
        <w:rPr>
          <w:rFonts w:ascii="Times New Roman" w:hAnsi="Times New Roman" w:cs="Times New Roman"/>
          <w:color w:val="000000" w:themeColor="text1"/>
        </w:rPr>
        <w:t>- загальний розмір частки засновників (учасників) /</w:t>
      </w:r>
      <w:r w:rsidRPr="00C91406">
        <w:rPr>
          <w:rFonts w:ascii="Times New Roman" w:hAnsi="Times New Roman" w:cs="Times New Roman"/>
          <w:color w:val="000000" w:themeColor="text1"/>
          <w:highlight w:val="yellow"/>
        </w:rPr>
        <w:t>найменування Учасника</w:t>
      </w:r>
      <w:r w:rsidRPr="00C91406">
        <w:rPr>
          <w:rFonts w:ascii="Times New Roman" w:hAnsi="Times New Roman" w:cs="Times New Roman"/>
          <w:color w:val="000000" w:themeColor="text1"/>
        </w:rPr>
        <w:t>/, які не є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аудиторами та/або аудиторськими фірмами, у статутному капіталі не перевищує 30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відсотків. До розміру частки засновників (учасників) аудиторської фірми, які є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аудиторами та/або аудиторськими фірмами, не зараховується частка аудиторської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фірми у власному статутному капіталі;</w:t>
      </w:r>
    </w:p>
    <w:p w14:paraId="07B131B4" w14:textId="138A4894" w:rsidR="00C91406" w:rsidRPr="00C91406" w:rsidRDefault="00C91406" w:rsidP="00C91406">
      <w:pPr>
        <w:rPr>
          <w:rFonts w:ascii="Times New Roman" w:hAnsi="Times New Roman" w:cs="Times New Roman"/>
          <w:color w:val="000000" w:themeColor="text1"/>
        </w:rPr>
      </w:pPr>
      <w:r w:rsidRPr="00C91406">
        <w:rPr>
          <w:rFonts w:ascii="Times New Roman" w:hAnsi="Times New Roman" w:cs="Times New Roman"/>
          <w:color w:val="000000" w:themeColor="text1"/>
        </w:rPr>
        <w:t>- посадовою особою, яка відповідно до установчих документів здійснює керівництво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/</w:t>
      </w:r>
      <w:r w:rsidRPr="00C91406">
        <w:rPr>
          <w:rFonts w:ascii="Times New Roman" w:hAnsi="Times New Roman" w:cs="Times New Roman"/>
          <w:color w:val="000000" w:themeColor="text1"/>
          <w:highlight w:val="yellow"/>
        </w:rPr>
        <w:t>найменування Учасника</w:t>
      </w:r>
      <w:r w:rsidRPr="00C91406">
        <w:rPr>
          <w:rFonts w:ascii="Times New Roman" w:hAnsi="Times New Roman" w:cs="Times New Roman"/>
          <w:color w:val="000000" w:themeColor="text1"/>
        </w:rPr>
        <w:t>/, є аудитор.</w:t>
      </w:r>
    </w:p>
    <w:p w14:paraId="24B1FE28" w14:textId="6C140B4D" w:rsidR="00C91406" w:rsidRPr="00C91406" w:rsidRDefault="00C91406" w:rsidP="00C91406">
      <w:pPr>
        <w:rPr>
          <w:rFonts w:ascii="Times New Roman" w:hAnsi="Times New Roman" w:cs="Times New Roman"/>
          <w:color w:val="000000" w:themeColor="text1"/>
        </w:rPr>
      </w:pPr>
      <w:r w:rsidRPr="00C91406">
        <w:rPr>
          <w:rFonts w:ascii="Times New Roman" w:hAnsi="Times New Roman" w:cs="Times New Roman"/>
          <w:color w:val="000000" w:themeColor="text1"/>
        </w:rPr>
        <w:t>- до Керівника аудиторської фірми /</w:t>
      </w:r>
      <w:r w:rsidRPr="00C91406">
        <w:rPr>
          <w:rFonts w:ascii="Times New Roman" w:hAnsi="Times New Roman" w:cs="Times New Roman"/>
          <w:color w:val="000000" w:themeColor="text1"/>
          <w:highlight w:val="yellow"/>
        </w:rPr>
        <w:t>найменування Учасника</w:t>
      </w:r>
      <w:r w:rsidRPr="00C91406">
        <w:rPr>
          <w:rFonts w:ascii="Times New Roman" w:hAnsi="Times New Roman" w:cs="Times New Roman"/>
          <w:color w:val="000000" w:themeColor="text1"/>
        </w:rPr>
        <w:t>/ протягом двох останніх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років поспіль не застосовувалися стягнення два і більше разів або не накладалися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адміністративні стягнення за порушення вимог Закону про аудит;</w:t>
      </w:r>
    </w:p>
    <w:p w14:paraId="75C305C5" w14:textId="743B762E" w:rsidR="00C91406" w:rsidRPr="00C91406" w:rsidRDefault="00C91406" w:rsidP="00C91406">
      <w:pPr>
        <w:rPr>
          <w:rFonts w:ascii="Times New Roman" w:hAnsi="Times New Roman" w:cs="Times New Roman"/>
          <w:color w:val="000000" w:themeColor="text1"/>
        </w:rPr>
      </w:pPr>
      <w:r w:rsidRPr="00C91406">
        <w:rPr>
          <w:rFonts w:ascii="Times New Roman" w:hAnsi="Times New Roman" w:cs="Times New Roman"/>
          <w:color w:val="000000" w:themeColor="text1"/>
        </w:rPr>
        <w:t>- керівник /</w:t>
      </w:r>
      <w:r w:rsidRPr="00C91406">
        <w:rPr>
          <w:rFonts w:ascii="Times New Roman" w:hAnsi="Times New Roman" w:cs="Times New Roman"/>
          <w:color w:val="000000" w:themeColor="text1"/>
          <w:highlight w:val="yellow"/>
        </w:rPr>
        <w:t>найменування Учасника</w:t>
      </w:r>
      <w:r w:rsidRPr="00C91406">
        <w:rPr>
          <w:rFonts w:ascii="Times New Roman" w:hAnsi="Times New Roman" w:cs="Times New Roman"/>
          <w:color w:val="000000" w:themeColor="text1"/>
        </w:rPr>
        <w:t>/ не є працівником іншої аудиторської фірми, крім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аудиторських фірм, засновником (учасником) яких він є;</w:t>
      </w:r>
    </w:p>
    <w:p w14:paraId="70413492" w14:textId="6E2D1E64" w:rsidR="00C91406" w:rsidRPr="00C91406" w:rsidRDefault="00C91406" w:rsidP="00C91406">
      <w:pPr>
        <w:rPr>
          <w:rFonts w:ascii="Times New Roman" w:hAnsi="Times New Roman" w:cs="Times New Roman"/>
          <w:color w:val="000000" w:themeColor="text1"/>
          <w:u w:val="single"/>
          <w:lang w:val="uk-UA"/>
        </w:rPr>
      </w:pPr>
      <w:r w:rsidRPr="00C91406">
        <w:rPr>
          <w:rFonts w:ascii="Times New Roman" w:hAnsi="Times New Roman" w:cs="Times New Roman"/>
          <w:color w:val="000000" w:themeColor="text1"/>
        </w:rPr>
        <w:t xml:space="preserve">- аудиторська фірма </w:t>
      </w:r>
      <w:r>
        <w:rPr>
          <w:rFonts w:ascii="Times New Roman" w:hAnsi="Times New Roman" w:cs="Times New Roman"/>
          <w:color w:val="000000" w:themeColor="text1"/>
          <w:lang w:val="uk-UA"/>
        </w:rPr>
        <w:t>/</w:t>
      </w:r>
      <w:r w:rsidRPr="00C91406">
        <w:rPr>
          <w:rFonts w:ascii="Times New Roman" w:hAnsi="Times New Roman" w:cs="Times New Roman"/>
          <w:color w:val="000000" w:themeColor="text1"/>
          <w:highlight w:val="yellow"/>
          <w:lang w:val="uk-UA"/>
        </w:rPr>
        <w:t>найменування Учасника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/ є фірмою </w:t>
      </w:r>
      <w:r w:rsidRPr="00C91406">
        <w:rPr>
          <w:rFonts w:ascii="Times New Roman" w:hAnsi="Times New Roman" w:cs="Times New Roman"/>
          <w:color w:val="000000" w:themeColor="text1"/>
        </w:rPr>
        <w:t xml:space="preserve">іноземної держави 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та </w:t>
      </w:r>
      <w:r w:rsidRPr="00C91406">
        <w:rPr>
          <w:rFonts w:ascii="Times New Roman" w:hAnsi="Times New Roman" w:cs="Times New Roman"/>
          <w:color w:val="000000" w:themeColor="text1"/>
        </w:rPr>
        <w:t>провадить аудиторську діяльність на території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 xml:space="preserve">України, 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маючи </w:t>
      </w:r>
      <w:r w:rsidRPr="00C91406">
        <w:rPr>
          <w:rFonts w:ascii="Times New Roman" w:hAnsi="Times New Roman" w:cs="Times New Roman"/>
          <w:color w:val="000000" w:themeColor="text1"/>
        </w:rPr>
        <w:t>допуск до провадження аудиторської діяльності згідно з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національним законодавством країни походження такої аудиторської фірми, якщо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ключовий партнер цієї фірми, який проводитиме аудит юридичних осіб,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представництва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іноземного суб’єкта господарювання або іншого суб’єкта, зареєстрованого в Україні,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відповідає вимогам цього Закону до аудитора, відповідності аудиторської фірми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вимогам, визначеним цим Законом, а також після реєстрації її у Реєстрі;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(</w:t>
      </w:r>
      <w:r w:rsidRPr="00C91406">
        <w:rPr>
          <w:rFonts w:ascii="Times New Roman" w:hAnsi="Times New Roman" w:cs="Times New Roman"/>
          <w:color w:val="000000" w:themeColor="text1"/>
          <w:u w:val="single"/>
          <w:lang w:val="uk-UA"/>
        </w:rPr>
        <w:t>пункт заповнються</w:t>
      </w:r>
      <w:r>
        <w:rPr>
          <w:rFonts w:ascii="Times New Roman" w:hAnsi="Times New Roman" w:cs="Times New Roman"/>
          <w:color w:val="000000" w:themeColor="text1"/>
          <w:u w:val="single"/>
          <w:lang w:val="uk-UA"/>
        </w:rPr>
        <w:t xml:space="preserve"> та додається до Листа при необхідності)</w:t>
      </w:r>
    </w:p>
    <w:p w14:paraId="5E42ED33" w14:textId="0ABB635F" w:rsidR="00C91406" w:rsidRPr="00C91406" w:rsidRDefault="00C91406" w:rsidP="00C91406">
      <w:pPr>
        <w:rPr>
          <w:rFonts w:ascii="Times New Roman" w:hAnsi="Times New Roman" w:cs="Times New Roman"/>
          <w:color w:val="000000" w:themeColor="text1"/>
        </w:rPr>
      </w:pPr>
      <w:r w:rsidRPr="00C91406">
        <w:rPr>
          <w:rFonts w:ascii="Times New Roman" w:hAnsi="Times New Roman" w:cs="Times New Roman"/>
          <w:color w:val="000000" w:themeColor="text1"/>
        </w:rPr>
        <w:t>- /</w:t>
      </w:r>
      <w:r w:rsidRPr="00C91406">
        <w:rPr>
          <w:rFonts w:ascii="Times New Roman" w:hAnsi="Times New Roman" w:cs="Times New Roman"/>
          <w:color w:val="000000" w:themeColor="text1"/>
          <w:highlight w:val="yellow"/>
        </w:rPr>
        <w:t>найменування Учасника</w:t>
      </w:r>
      <w:r w:rsidRPr="00C91406">
        <w:rPr>
          <w:rFonts w:ascii="Times New Roman" w:hAnsi="Times New Roman" w:cs="Times New Roman"/>
          <w:color w:val="000000" w:themeColor="text1"/>
        </w:rPr>
        <w:t>/ має добру репутацію, за якої до аудиторської фірми не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застосовувалося стягнення у вигляді попередження або зупинення права на надання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lastRenderedPageBreak/>
        <w:t>послуг з обов’язкового аудиту фінансової звітності три та більше разів протягом 24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календарних місяців;</w:t>
      </w:r>
    </w:p>
    <w:p w14:paraId="446EE6A5" w14:textId="6A6F8C2B" w:rsidR="00332DAF" w:rsidRPr="00332DAF" w:rsidRDefault="00C91406" w:rsidP="00332DAF">
      <w:pPr>
        <w:rPr>
          <w:rFonts w:ascii="Times New Roman" w:hAnsi="Times New Roman" w:cs="Times New Roman"/>
          <w:color w:val="000000" w:themeColor="text1"/>
          <w:lang w:val="uk-UA"/>
        </w:rPr>
      </w:pPr>
      <w:r w:rsidRPr="00C91406">
        <w:rPr>
          <w:rFonts w:ascii="Times New Roman" w:hAnsi="Times New Roman" w:cs="Times New Roman"/>
          <w:color w:val="000000" w:themeColor="text1"/>
        </w:rPr>
        <w:t>- Аудитори /</w:t>
      </w:r>
      <w:r w:rsidRPr="00332DAF">
        <w:rPr>
          <w:rFonts w:ascii="Times New Roman" w:hAnsi="Times New Roman" w:cs="Times New Roman"/>
          <w:color w:val="000000" w:themeColor="text1"/>
          <w:highlight w:val="yellow"/>
        </w:rPr>
        <w:t>найменування Учасника</w:t>
      </w:r>
      <w:r w:rsidRPr="00C91406">
        <w:rPr>
          <w:rFonts w:ascii="Times New Roman" w:hAnsi="Times New Roman" w:cs="Times New Roman"/>
          <w:color w:val="000000" w:themeColor="text1"/>
        </w:rPr>
        <w:t>/ мають добру репутацію</w:t>
      </w:r>
      <w:r w:rsidR="00332DAF">
        <w:rPr>
          <w:rFonts w:ascii="Times New Roman" w:hAnsi="Times New Roman" w:cs="Times New Roman"/>
          <w:color w:val="000000" w:themeColor="text1"/>
          <w:lang w:val="uk-UA"/>
        </w:rPr>
        <w:t>;</w:t>
      </w:r>
    </w:p>
    <w:p w14:paraId="4055C966" w14:textId="45690EF4" w:rsidR="00332DAF" w:rsidRPr="00174568" w:rsidRDefault="00C91406" w:rsidP="00C91406">
      <w:pPr>
        <w:rPr>
          <w:rFonts w:ascii="Times New Roman" w:hAnsi="Times New Roman" w:cs="Times New Roman"/>
          <w:color w:val="000000" w:themeColor="text1"/>
          <w:lang w:val="uk-UA"/>
        </w:rPr>
      </w:pPr>
      <w:r w:rsidRPr="00C91406">
        <w:rPr>
          <w:rFonts w:ascii="Times New Roman" w:hAnsi="Times New Roman" w:cs="Times New Roman"/>
          <w:color w:val="000000" w:themeColor="text1"/>
        </w:rPr>
        <w:t>3. Відповідно до статті 43 цього Закону /</w:t>
      </w:r>
      <w:r w:rsidRPr="00332DAF">
        <w:rPr>
          <w:rFonts w:ascii="Times New Roman" w:hAnsi="Times New Roman" w:cs="Times New Roman"/>
          <w:color w:val="000000" w:themeColor="text1"/>
          <w:highlight w:val="yellow"/>
        </w:rPr>
        <w:t>найменування Учасника</w:t>
      </w:r>
      <w:r w:rsidRPr="00C91406">
        <w:rPr>
          <w:rFonts w:ascii="Times New Roman" w:hAnsi="Times New Roman" w:cs="Times New Roman"/>
          <w:color w:val="000000" w:themeColor="text1"/>
        </w:rPr>
        <w:t>/ має наявний чинний</w:t>
      </w:r>
      <w:r w:rsidR="00332DAF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договір страхування відповідальності суб’єкта аудиторської діяльності перед третіми</w:t>
      </w:r>
      <w:r w:rsidR="00332DAF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особами, укладений у порядку та на умовах, встановлених Національним банком</w:t>
      </w:r>
      <w:r w:rsidR="00332DAF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України, за погодженням з Органом суспільного нагляду за аудиторською діяльністю.</w:t>
      </w:r>
    </w:p>
    <w:p w14:paraId="05566070" w14:textId="2F420969" w:rsidR="00C91406" w:rsidRPr="00C91406" w:rsidRDefault="00C91406" w:rsidP="00C91406">
      <w:pPr>
        <w:rPr>
          <w:rFonts w:ascii="Times New Roman" w:hAnsi="Times New Roman" w:cs="Times New Roman"/>
          <w:color w:val="000000" w:themeColor="text1"/>
        </w:rPr>
      </w:pPr>
      <w:r w:rsidRPr="00C91406">
        <w:rPr>
          <w:rFonts w:ascii="Times New Roman" w:hAnsi="Times New Roman" w:cs="Times New Roman"/>
          <w:color w:val="000000" w:themeColor="text1"/>
        </w:rPr>
        <w:t>4. Відповідно до частини 4 статті 4 Закону відсутність у аудитора непогашеної або не</w:t>
      </w:r>
      <w:r w:rsidR="00332DAF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знятої в установленому порядку судимості або протягом останнього року не</w:t>
      </w:r>
      <w:r w:rsidR="00332DAF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накладалося адміністративне стягнення за вчинення правопорушення, пов’язаного з</w:t>
      </w:r>
      <w:r w:rsidR="00332DAF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корупцією, а також скасування реєстрації у Реєстрі протягом останнього року на підставі</w:t>
      </w:r>
      <w:r w:rsidR="00332DAF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рішення, прийнятого у порядку, визначеному цим Законом.</w:t>
      </w:r>
    </w:p>
    <w:p w14:paraId="700687C2" w14:textId="29A5807A" w:rsidR="00C91406" w:rsidRPr="00C91406" w:rsidRDefault="00C91406" w:rsidP="00C91406">
      <w:pPr>
        <w:rPr>
          <w:rFonts w:ascii="Times New Roman" w:hAnsi="Times New Roman" w:cs="Times New Roman"/>
          <w:color w:val="000000" w:themeColor="text1"/>
        </w:rPr>
      </w:pPr>
      <w:r w:rsidRPr="00C91406">
        <w:rPr>
          <w:rFonts w:ascii="Times New Roman" w:hAnsi="Times New Roman" w:cs="Times New Roman"/>
          <w:color w:val="000000" w:themeColor="text1"/>
        </w:rPr>
        <w:t>5. /</w:t>
      </w:r>
      <w:r w:rsidRPr="00332DAF">
        <w:rPr>
          <w:rFonts w:ascii="Times New Roman" w:hAnsi="Times New Roman" w:cs="Times New Roman"/>
          <w:color w:val="000000" w:themeColor="text1"/>
          <w:highlight w:val="yellow"/>
        </w:rPr>
        <w:t>найменування Учасника</w:t>
      </w:r>
      <w:r w:rsidRPr="00C91406">
        <w:rPr>
          <w:rFonts w:ascii="Times New Roman" w:hAnsi="Times New Roman" w:cs="Times New Roman"/>
          <w:color w:val="000000" w:themeColor="text1"/>
        </w:rPr>
        <w:t>/ не має обмежень, пов’язаних із забезпеченням вимог</w:t>
      </w:r>
      <w:r w:rsidR="00332DAF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незалежності та об’єктивності під час надання послуг з обов’язкового аудиту фінансової</w:t>
      </w:r>
      <w:r w:rsidR="00332DAF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звітності, відповідно до вимог статті 10 цього Закону;</w:t>
      </w:r>
    </w:p>
    <w:p w14:paraId="1CAAC0BA" w14:textId="3AB2550A" w:rsidR="00C91406" w:rsidRPr="00C91406" w:rsidRDefault="00C91406" w:rsidP="00C91406">
      <w:pPr>
        <w:rPr>
          <w:rFonts w:ascii="Times New Roman" w:hAnsi="Times New Roman" w:cs="Times New Roman"/>
          <w:color w:val="000000" w:themeColor="text1"/>
        </w:rPr>
      </w:pPr>
      <w:r w:rsidRPr="00C91406">
        <w:rPr>
          <w:rFonts w:ascii="Times New Roman" w:hAnsi="Times New Roman" w:cs="Times New Roman"/>
          <w:color w:val="000000" w:themeColor="text1"/>
        </w:rPr>
        <w:t>6. /</w:t>
      </w:r>
      <w:r w:rsidRPr="00490702">
        <w:rPr>
          <w:rFonts w:ascii="Times New Roman" w:hAnsi="Times New Roman" w:cs="Times New Roman"/>
          <w:color w:val="000000" w:themeColor="text1"/>
          <w:highlight w:val="yellow"/>
        </w:rPr>
        <w:t>найменування Учасника</w:t>
      </w:r>
      <w:r w:rsidRPr="00C91406">
        <w:rPr>
          <w:rFonts w:ascii="Times New Roman" w:hAnsi="Times New Roman" w:cs="Times New Roman"/>
          <w:color w:val="000000" w:themeColor="text1"/>
        </w:rPr>
        <w:t>/ не має обмежень, пов’язаних із забезпеченням вимог</w:t>
      </w:r>
      <w:r w:rsidR="00490702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незалежності та об’єктивності під час надання послуг з обов’язкового аудиту фінансової</w:t>
      </w:r>
      <w:r w:rsidR="00490702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C91406">
        <w:rPr>
          <w:rFonts w:ascii="Times New Roman" w:hAnsi="Times New Roman" w:cs="Times New Roman"/>
          <w:color w:val="000000" w:themeColor="text1"/>
        </w:rPr>
        <w:t>звітності, відповідно до вимог частини 4 статті 6 та частини 4 статті 27 цього Закону.</w:t>
      </w:r>
    </w:p>
    <w:p w14:paraId="0B307531" w14:textId="28806416" w:rsidR="00C91406" w:rsidRPr="008D4CF8" w:rsidRDefault="00174568" w:rsidP="00C91406">
      <w:pPr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7</w:t>
      </w:r>
      <w:r w:rsidR="00C91406" w:rsidRPr="00C91406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uk-UA"/>
        </w:rPr>
        <w:t>/</w:t>
      </w:r>
      <w:r w:rsidRPr="00174568">
        <w:rPr>
          <w:rFonts w:ascii="Times New Roman" w:hAnsi="Times New Roman" w:cs="Times New Roman"/>
          <w:color w:val="000000" w:themeColor="text1"/>
          <w:highlight w:val="yellow"/>
          <w:lang w:val="uk-UA"/>
        </w:rPr>
        <w:t>найменування Учасника</w:t>
      </w:r>
      <w:r>
        <w:rPr>
          <w:rFonts w:ascii="Times New Roman" w:hAnsi="Times New Roman" w:cs="Times New Roman"/>
          <w:color w:val="000000" w:themeColor="text1"/>
          <w:lang w:val="uk-UA"/>
        </w:rPr>
        <w:t>/ підтверджує, що в</w:t>
      </w:r>
      <w:r w:rsidR="00C91406" w:rsidRPr="00C91406">
        <w:rPr>
          <w:rFonts w:ascii="Times New Roman" w:hAnsi="Times New Roman" w:cs="Times New Roman"/>
          <w:color w:val="000000" w:themeColor="text1"/>
        </w:rPr>
        <w:t>ідповідно до частини 3 статті 29 цього Закону за попередній річний звітний період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C91406" w:rsidRPr="00C91406">
        <w:rPr>
          <w:rFonts w:ascii="Times New Roman" w:hAnsi="Times New Roman" w:cs="Times New Roman"/>
          <w:color w:val="000000" w:themeColor="text1"/>
        </w:rPr>
        <w:t>сума винагороди від кожного з підприємств, що становлять суспільний інтерес, яким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/</w:t>
      </w:r>
      <w:r w:rsidRPr="00174568">
        <w:rPr>
          <w:rFonts w:ascii="Times New Roman" w:hAnsi="Times New Roman" w:cs="Times New Roman"/>
          <w:color w:val="000000" w:themeColor="text1"/>
          <w:highlight w:val="yellow"/>
          <w:lang w:val="uk-UA"/>
        </w:rPr>
        <w:t>найменування Учасника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/ </w:t>
      </w:r>
      <w:r w:rsidR="00C91406" w:rsidRPr="00C91406">
        <w:rPr>
          <w:rFonts w:ascii="Times New Roman" w:hAnsi="Times New Roman" w:cs="Times New Roman"/>
          <w:color w:val="000000" w:themeColor="text1"/>
        </w:rPr>
        <w:t>надава</w:t>
      </w:r>
      <w:r>
        <w:rPr>
          <w:rFonts w:ascii="Times New Roman" w:hAnsi="Times New Roman" w:cs="Times New Roman"/>
          <w:color w:val="000000" w:themeColor="text1"/>
          <w:lang w:val="uk-UA"/>
        </w:rPr>
        <w:t>ло</w:t>
      </w:r>
      <w:r w:rsidR="00C91406" w:rsidRPr="00C91406">
        <w:rPr>
          <w:rFonts w:ascii="Times New Roman" w:hAnsi="Times New Roman" w:cs="Times New Roman"/>
          <w:color w:val="000000" w:themeColor="text1"/>
        </w:rPr>
        <w:t xml:space="preserve"> послуги з обов’язкового аудиту фінансової звітності протягом цього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C91406" w:rsidRPr="00C91406">
        <w:rPr>
          <w:rFonts w:ascii="Times New Roman" w:hAnsi="Times New Roman" w:cs="Times New Roman"/>
          <w:color w:val="000000" w:themeColor="text1"/>
        </w:rPr>
        <w:t>періоду, не перевищувала 15 відсотків загальної суми доходу від надання аудиторських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C91406" w:rsidRPr="00C91406">
        <w:rPr>
          <w:rFonts w:ascii="Times New Roman" w:hAnsi="Times New Roman" w:cs="Times New Roman"/>
          <w:color w:val="000000" w:themeColor="text1"/>
        </w:rPr>
        <w:t xml:space="preserve">послуг та </w:t>
      </w:r>
      <w:r w:rsidR="008D4CF8">
        <w:rPr>
          <w:rFonts w:ascii="Times New Roman" w:hAnsi="Times New Roman" w:cs="Times New Roman"/>
          <w:color w:val="000000" w:themeColor="text1"/>
          <w:lang w:val="uk-UA"/>
        </w:rPr>
        <w:t xml:space="preserve">що </w:t>
      </w:r>
      <w:r w:rsidR="00C91406" w:rsidRPr="00C91406">
        <w:rPr>
          <w:rFonts w:ascii="Times New Roman" w:hAnsi="Times New Roman" w:cs="Times New Roman"/>
          <w:color w:val="000000" w:themeColor="text1"/>
        </w:rPr>
        <w:t>обмеження, пов’язані з тривалістю надання послуг цьому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C91406" w:rsidRPr="00C91406">
        <w:rPr>
          <w:rFonts w:ascii="Times New Roman" w:hAnsi="Times New Roman" w:cs="Times New Roman"/>
          <w:color w:val="000000" w:themeColor="text1"/>
        </w:rPr>
        <w:t>підприємству</w:t>
      </w:r>
      <w:r w:rsidR="008D4CF8">
        <w:rPr>
          <w:rFonts w:ascii="Times New Roman" w:hAnsi="Times New Roman" w:cs="Times New Roman"/>
          <w:color w:val="000000" w:themeColor="text1"/>
          <w:lang w:val="uk-UA"/>
        </w:rPr>
        <w:t xml:space="preserve">, відсутні. </w:t>
      </w:r>
    </w:p>
    <w:p w14:paraId="750C708B" w14:textId="6F01EF44" w:rsidR="00C91406" w:rsidRPr="00C91406" w:rsidRDefault="008D4CF8" w:rsidP="00C9140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8</w:t>
      </w:r>
      <w:r w:rsidR="00C91406" w:rsidRPr="00C91406">
        <w:rPr>
          <w:rFonts w:ascii="Times New Roman" w:hAnsi="Times New Roman" w:cs="Times New Roman"/>
          <w:color w:val="000000" w:themeColor="text1"/>
        </w:rPr>
        <w:t>. Відповідно до частини 5 статті 30 цього Закону /</w:t>
      </w:r>
      <w:r w:rsidR="00C91406" w:rsidRPr="008D4CF8">
        <w:rPr>
          <w:rFonts w:ascii="Times New Roman" w:hAnsi="Times New Roman" w:cs="Times New Roman"/>
          <w:color w:val="000000" w:themeColor="text1"/>
          <w:highlight w:val="yellow"/>
        </w:rPr>
        <w:t>найменування Учасника</w:t>
      </w:r>
      <w:r w:rsidR="00C91406" w:rsidRPr="00C91406">
        <w:rPr>
          <w:rFonts w:ascii="Times New Roman" w:hAnsi="Times New Roman" w:cs="Times New Roman"/>
          <w:color w:val="000000" w:themeColor="text1"/>
        </w:rPr>
        <w:t xml:space="preserve">/ 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за необхідності, </w:t>
      </w:r>
      <w:r w:rsidR="00C91406" w:rsidRPr="00C91406">
        <w:rPr>
          <w:rFonts w:ascii="Times New Roman" w:hAnsi="Times New Roman" w:cs="Times New Roman"/>
          <w:color w:val="000000" w:themeColor="text1"/>
        </w:rPr>
        <w:t>забезпечить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C91406" w:rsidRPr="00C91406">
        <w:rPr>
          <w:rFonts w:ascii="Times New Roman" w:hAnsi="Times New Roman" w:cs="Times New Roman"/>
          <w:color w:val="000000" w:themeColor="text1"/>
        </w:rPr>
        <w:t>ротацію аудиторів, залучених до виконання завдання з обов’язкового аудиту фінансової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C91406" w:rsidRPr="00C91406">
        <w:rPr>
          <w:rFonts w:ascii="Times New Roman" w:hAnsi="Times New Roman" w:cs="Times New Roman"/>
          <w:color w:val="000000" w:themeColor="text1"/>
        </w:rPr>
        <w:t>звітності.</w:t>
      </w:r>
    </w:p>
    <w:p w14:paraId="6D5BA4B3" w14:textId="49DA0A91" w:rsidR="0038565F" w:rsidRDefault="008D4CF8" w:rsidP="00C91406">
      <w:pPr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9</w:t>
      </w:r>
      <w:r w:rsidR="00C91406" w:rsidRPr="00C91406">
        <w:rPr>
          <w:rFonts w:ascii="Times New Roman" w:hAnsi="Times New Roman" w:cs="Times New Roman"/>
          <w:color w:val="000000" w:themeColor="text1"/>
        </w:rPr>
        <w:t>. Відповідно до пункту 4 частини 1 статті 23 Закону про аудит у /</w:t>
      </w:r>
      <w:r w:rsidR="00C91406" w:rsidRPr="008D4CF8">
        <w:rPr>
          <w:rFonts w:ascii="Times New Roman" w:hAnsi="Times New Roman" w:cs="Times New Roman"/>
          <w:color w:val="000000" w:themeColor="text1"/>
          <w:highlight w:val="yellow"/>
        </w:rPr>
        <w:t>найменування</w:t>
      </w:r>
      <w:r w:rsidRPr="008D4CF8">
        <w:rPr>
          <w:rFonts w:ascii="Times New Roman" w:hAnsi="Times New Roman" w:cs="Times New Roman"/>
          <w:color w:val="000000" w:themeColor="text1"/>
          <w:highlight w:val="yellow"/>
          <w:lang w:val="uk-UA"/>
        </w:rPr>
        <w:t xml:space="preserve"> </w:t>
      </w:r>
      <w:r w:rsidR="00C91406" w:rsidRPr="008D4CF8">
        <w:rPr>
          <w:rFonts w:ascii="Times New Roman" w:hAnsi="Times New Roman" w:cs="Times New Roman"/>
          <w:color w:val="000000" w:themeColor="text1"/>
          <w:highlight w:val="yellow"/>
        </w:rPr>
        <w:t>Учасника</w:t>
      </w:r>
      <w:r w:rsidR="00C91406" w:rsidRPr="00C91406">
        <w:rPr>
          <w:rFonts w:ascii="Times New Roman" w:hAnsi="Times New Roman" w:cs="Times New Roman"/>
          <w:color w:val="000000" w:themeColor="text1"/>
        </w:rPr>
        <w:t>/ для надання послуг з обов’язкового аудиту фінансової звітності підприємств,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C91406" w:rsidRPr="00C91406">
        <w:rPr>
          <w:rFonts w:ascii="Times New Roman" w:hAnsi="Times New Roman" w:cs="Times New Roman"/>
          <w:color w:val="000000" w:themeColor="text1"/>
        </w:rPr>
        <w:t>що становлять суспільний інтерес, за основним місцем роботи на умовах нормальної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C91406" w:rsidRPr="00C91406">
        <w:rPr>
          <w:rFonts w:ascii="Times New Roman" w:hAnsi="Times New Roman" w:cs="Times New Roman"/>
          <w:color w:val="000000" w:themeColor="text1"/>
        </w:rPr>
        <w:t>тривалості робочого часу не менше 40 годин на тиждень (крім працівників, яким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C91406" w:rsidRPr="00C91406">
        <w:rPr>
          <w:rFonts w:ascii="Times New Roman" w:hAnsi="Times New Roman" w:cs="Times New Roman"/>
          <w:color w:val="000000" w:themeColor="text1"/>
        </w:rPr>
        <w:t>законодавством встановлено скорочену тривалість робочого часу) працює не менше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C91406" w:rsidRPr="00C91406">
        <w:rPr>
          <w:rFonts w:ascii="Times New Roman" w:hAnsi="Times New Roman" w:cs="Times New Roman"/>
          <w:color w:val="000000" w:themeColor="text1"/>
        </w:rPr>
        <w:t>п’яти аудиторів, які залучаються до виконання завдань, із загальної чисельності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C91406" w:rsidRPr="00C91406">
        <w:rPr>
          <w:rFonts w:ascii="Times New Roman" w:hAnsi="Times New Roman" w:cs="Times New Roman"/>
          <w:color w:val="000000" w:themeColor="text1"/>
        </w:rPr>
        <w:t>штатних кваліфікованих працівників, не менше 10 осіб, з яких щонайменше дві особи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C91406" w:rsidRPr="00C91406">
        <w:rPr>
          <w:rFonts w:ascii="Times New Roman" w:hAnsi="Times New Roman" w:cs="Times New Roman"/>
          <w:color w:val="000000" w:themeColor="text1"/>
        </w:rPr>
        <w:t>підтвердили кваліфікацію відповідно до статті 19 цього Закону або склали іспит за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C91406" w:rsidRPr="00C91406">
        <w:rPr>
          <w:rFonts w:ascii="Times New Roman" w:hAnsi="Times New Roman" w:cs="Times New Roman"/>
          <w:color w:val="000000" w:themeColor="text1"/>
        </w:rPr>
        <w:t>напрямом, зазначеним у пункті 7 частини 2 статті 19 цього Закону, або мають чинні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C91406" w:rsidRPr="00C91406">
        <w:rPr>
          <w:rFonts w:ascii="Times New Roman" w:hAnsi="Times New Roman" w:cs="Times New Roman"/>
          <w:color w:val="000000" w:themeColor="text1"/>
        </w:rPr>
        <w:t>сертифікати (дипломи) професійних організацій, що підтверджують високий рівень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C91406" w:rsidRPr="00C91406">
        <w:rPr>
          <w:rFonts w:ascii="Times New Roman" w:hAnsi="Times New Roman" w:cs="Times New Roman"/>
          <w:color w:val="000000" w:themeColor="text1"/>
        </w:rPr>
        <w:t>знань з міжнародних стандартів фінансової звітності.</w:t>
      </w:r>
    </w:p>
    <w:p w14:paraId="045EB614" w14:textId="77777777" w:rsidR="003576F8" w:rsidRDefault="003576F8" w:rsidP="00C91406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7492E9C" w14:textId="77777777" w:rsidR="003576F8" w:rsidRPr="003576F8" w:rsidRDefault="003576F8" w:rsidP="00C91406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724191EB" w14:textId="6800652B" w:rsidR="00C91406" w:rsidRPr="00C91406" w:rsidRDefault="00C91406" w:rsidP="00C91406">
      <w:pPr>
        <w:rPr>
          <w:rFonts w:ascii="Times New Roman" w:hAnsi="Times New Roman" w:cs="Times New Roman"/>
          <w:color w:val="000000" w:themeColor="text1"/>
        </w:rPr>
      </w:pPr>
      <w:r w:rsidRPr="00C91406">
        <w:rPr>
          <w:rFonts w:ascii="Times New Roman" w:hAnsi="Times New Roman" w:cs="Times New Roman"/>
          <w:color w:val="000000" w:themeColor="text1"/>
        </w:rPr>
        <w:t>Інш</w:t>
      </w:r>
      <w:r w:rsidR="008D4CF8">
        <w:rPr>
          <w:rFonts w:ascii="Times New Roman" w:hAnsi="Times New Roman" w:cs="Times New Roman"/>
          <w:color w:val="000000" w:themeColor="text1"/>
          <w:lang w:val="uk-UA"/>
        </w:rPr>
        <w:t>і</w:t>
      </w:r>
      <w:r w:rsidRPr="00C91406">
        <w:rPr>
          <w:rFonts w:ascii="Times New Roman" w:hAnsi="Times New Roman" w:cs="Times New Roman"/>
          <w:color w:val="000000" w:themeColor="text1"/>
        </w:rPr>
        <w:t xml:space="preserve"> вимог</w:t>
      </w:r>
      <w:r w:rsidR="008D4CF8">
        <w:rPr>
          <w:rFonts w:ascii="Times New Roman" w:hAnsi="Times New Roman" w:cs="Times New Roman"/>
          <w:color w:val="000000" w:themeColor="text1"/>
          <w:lang w:val="uk-UA"/>
        </w:rPr>
        <w:t>и:</w:t>
      </w:r>
      <w:r w:rsidR="00332DAF" w:rsidRPr="00332DAF">
        <w:rPr>
          <w:rFonts w:ascii="Times New Roman" w:hAnsi="Times New Roman" w:cs="Times New Roman"/>
          <w:color w:val="000000" w:themeColor="text1"/>
        </w:rPr>
        <w:t xml:space="preserve"> </w:t>
      </w:r>
    </w:p>
    <w:p w14:paraId="5887D92F" w14:textId="5B60A834" w:rsidR="00C91406" w:rsidRPr="00C91406" w:rsidRDefault="008D4CF8" w:rsidP="00C9140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10</w:t>
      </w:r>
      <w:r w:rsidR="00C91406" w:rsidRPr="00C91406">
        <w:rPr>
          <w:rFonts w:ascii="Times New Roman" w:hAnsi="Times New Roman" w:cs="Times New Roman"/>
          <w:color w:val="000000" w:themeColor="text1"/>
        </w:rPr>
        <w:t>. Відомості про /</w:t>
      </w:r>
      <w:r w:rsidR="00C91406" w:rsidRPr="008D4CF8">
        <w:rPr>
          <w:rFonts w:ascii="Times New Roman" w:hAnsi="Times New Roman" w:cs="Times New Roman"/>
          <w:color w:val="000000" w:themeColor="text1"/>
          <w:highlight w:val="yellow"/>
        </w:rPr>
        <w:t>найменування Учасника</w:t>
      </w:r>
      <w:r w:rsidR="00C91406" w:rsidRPr="00C91406">
        <w:rPr>
          <w:rFonts w:ascii="Times New Roman" w:hAnsi="Times New Roman" w:cs="Times New Roman"/>
          <w:color w:val="000000" w:themeColor="text1"/>
        </w:rPr>
        <w:t>/ не внесено до Єдиного державного реєстру</w:t>
      </w:r>
    </w:p>
    <w:p w14:paraId="6EA3C0CE" w14:textId="77777777" w:rsidR="00C91406" w:rsidRDefault="00C91406" w:rsidP="00C91406">
      <w:pPr>
        <w:rPr>
          <w:rFonts w:ascii="Times New Roman" w:hAnsi="Times New Roman" w:cs="Times New Roman"/>
          <w:color w:val="000000" w:themeColor="text1"/>
          <w:lang w:val="uk-UA"/>
        </w:rPr>
      </w:pPr>
      <w:r w:rsidRPr="00C91406">
        <w:rPr>
          <w:rFonts w:ascii="Times New Roman" w:hAnsi="Times New Roman" w:cs="Times New Roman"/>
          <w:color w:val="000000" w:themeColor="text1"/>
        </w:rPr>
        <w:t>осіб, які вчинили корупційні або пов’язані з корупцією правопорушення.</w:t>
      </w:r>
    </w:p>
    <w:p w14:paraId="16C4BFDA" w14:textId="77777777" w:rsidR="00C91406" w:rsidRDefault="00C91406" w:rsidP="00C91406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7468198D" w14:textId="77777777" w:rsidR="008D4CF8" w:rsidRPr="00C91406" w:rsidRDefault="008D4CF8" w:rsidP="00C91406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51AC2D92" w14:textId="367FEA90" w:rsidR="00C91406" w:rsidRPr="008D4CF8" w:rsidRDefault="00C91406" w:rsidP="00C91406">
      <w:pPr>
        <w:rPr>
          <w:rFonts w:ascii="Times New Roman" w:hAnsi="Times New Roman" w:cs="Times New Roman"/>
          <w:color w:val="000000" w:themeColor="text1"/>
          <w:lang w:val="uk-UA"/>
        </w:rPr>
      </w:pPr>
      <w:r w:rsidRPr="00C91406">
        <w:rPr>
          <w:rFonts w:ascii="Times New Roman" w:hAnsi="Times New Roman" w:cs="Times New Roman"/>
          <w:color w:val="000000" w:themeColor="text1"/>
        </w:rPr>
        <w:t xml:space="preserve">ПІБ, посада уповноваженої особи 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                                                      </w:t>
      </w:r>
      <w:r w:rsidRPr="00C91406">
        <w:rPr>
          <w:rFonts w:ascii="Times New Roman" w:hAnsi="Times New Roman" w:cs="Times New Roman"/>
          <w:color w:val="000000" w:themeColor="text1"/>
        </w:rPr>
        <w:t>підпис, печатка</w:t>
      </w:r>
      <w:r w:rsidR="008D4CF8">
        <w:rPr>
          <w:rFonts w:ascii="Times New Roman" w:hAnsi="Times New Roman" w:cs="Times New Roman"/>
          <w:color w:val="000000" w:themeColor="text1"/>
          <w:lang w:val="uk-UA"/>
        </w:rPr>
        <w:t>, дата</w:t>
      </w:r>
    </w:p>
    <w:sectPr w:rsidR="00C91406" w:rsidRPr="008D4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93EA1"/>
    <w:multiLevelType w:val="hybridMultilevel"/>
    <w:tmpl w:val="B3B256E0"/>
    <w:lvl w:ilvl="0" w:tplc="F0A6AE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762E8"/>
    <w:multiLevelType w:val="hybridMultilevel"/>
    <w:tmpl w:val="B74C8F4A"/>
    <w:lvl w:ilvl="0" w:tplc="BEAA27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B2720"/>
    <w:multiLevelType w:val="hybridMultilevel"/>
    <w:tmpl w:val="97F879C2"/>
    <w:lvl w:ilvl="0" w:tplc="E6F6F7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704EC"/>
    <w:multiLevelType w:val="hybridMultilevel"/>
    <w:tmpl w:val="5CF218E2"/>
    <w:lvl w:ilvl="0" w:tplc="F0BCF7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432126">
    <w:abstractNumId w:val="2"/>
  </w:num>
  <w:num w:numId="2" w16cid:durableId="746920533">
    <w:abstractNumId w:val="1"/>
  </w:num>
  <w:num w:numId="3" w16cid:durableId="1779134971">
    <w:abstractNumId w:val="0"/>
  </w:num>
  <w:num w:numId="4" w16cid:durableId="1523283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F2"/>
    <w:rsid w:val="00057199"/>
    <w:rsid w:val="00097774"/>
    <w:rsid w:val="000E1900"/>
    <w:rsid w:val="00174568"/>
    <w:rsid w:val="00180CD3"/>
    <w:rsid w:val="00191286"/>
    <w:rsid w:val="002C0881"/>
    <w:rsid w:val="00332DAF"/>
    <w:rsid w:val="003576F8"/>
    <w:rsid w:val="0038565F"/>
    <w:rsid w:val="003B2A24"/>
    <w:rsid w:val="0040314D"/>
    <w:rsid w:val="00490702"/>
    <w:rsid w:val="004D12FC"/>
    <w:rsid w:val="00631F61"/>
    <w:rsid w:val="006A50EF"/>
    <w:rsid w:val="0070122F"/>
    <w:rsid w:val="00783CAF"/>
    <w:rsid w:val="00796E91"/>
    <w:rsid w:val="00863BC3"/>
    <w:rsid w:val="008942C3"/>
    <w:rsid w:val="008D4CF8"/>
    <w:rsid w:val="009624D9"/>
    <w:rsid w:val="009D2ED1"/>
    <w:rsid w:val="00AB5A96"/>
    <w:rsid w:val="00AE304D"/>
    <w:rsid w:val="00BC14B1"/>
    <w:rsid w:val="00C91406"/>
    <w:rsid w:val="00C970F2"/>
    <w:rsid w:val="00D31E52"/>
    <w:rsid w:val="00D475CE"/>
    <w:rsid w:val="00F04DF2"/>
    <w:rsid w:val="00F6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17D16D"/>
  <w15:chartTrackingRefBased/>
  <w15:docId w15:val="{C8BFD976-77FC-394E-B440-7A3FE6B3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0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42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Haiduk (External)</dc:creator>
  <cp:keywords/>
  <dc:description/>
  <cp:lastModifiedBy>Viktoria Haiduk (External)</cp:lastModifiedBy>
  <cp:revision>12</cp:revision>
  <dcterms:created xsi:type="dcterms:W3CDTF">2025-11-12T10:29:00Z</dcterms:created>
  <dcterms:modified xsi:type="dcterms:W3CDTF">2025-12-05T09:47:00Z</dcterms:modified>
</cp:coreProperties>
</file>